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CB4" w:rsidRPr="00A14F70" w:rsidRDefault="00582CB4" w:rsidP="00A1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CB4" w:rsidRPr="00A14F70" w:rsidRDefault="00582CB4" w:rsidP="00A1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И МЕТОДИКА ОЦЕНИВАНИЯ</w:t>
      </w:r>
    </w:p>
    <w:p w:rsidR="00A5309F" w:rsidRPr="00A14F70" w:rsidRDefault="00582CB4" w:rsidP="00A1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ВЫПОЛНЕННЫХ ОЛИМПИАДНЫХ ЗАДАНИЙ </w:t>
      </w:r>
    </w:p>
    <w:p w:rsidR="00582CB4" w:rsidRPr="00A14F70" w:rsidRDefault="00582CB4" w:rsidP="00A1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ТЕОРЕТИЧЕСКОГО ТУРА</w:t>
      </w:r>
    </w:p>
    <w:p w:rsidR="00A5309F" w:rsidRPr="00A14F70" w:rsidRDefault="00A5309F" w:rsidP="00A14F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4FF" w:rsidRPr="00A14F70" w:rsidRDefault="00AB44FF" w:rsidP="00A14F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теоретическому туру максимальная оценка результатов участника возрастная группы (</w:t>
      </w:r>
      <w:r w:rsidR="0060144C"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7-9</w:t>
      </w: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 определяется арифметической суммой всех баллов, полученных за выполнение заданий и не должна превышать </w:t>
      </w:r>
      <w:r w:rsidR="00D17A67"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22759"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="00B6129D"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5E4B80" w:rsidRPr="00A14F70" w:rsidRDefault="005E4B80" w:rsidP="00A14F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1</w:t>
      </w: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7797"/>
        <w:gridCol w:w="992"/>
      </w:tblGrid>
      <w:tr w:rsidR="005E4B80" w:rsidRPr="00A14F70" w:rsidTr="0019218B">
        <w:tc>
          <w:tcPr>
            <w:tcW w:w="675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97" w:type="dxa"/>
          </w:tcPr>
          <w:p w:rsidR="005E4B80" w:rsidRPr="00A14F70" w:rsidRDefault="005E4B80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992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Макс. балл</w:t>
            </w:r>
          </w:p>
        </w:tc>
      </w:tr>
      <w:tr w:rsidR="005E4B80" w:rsidRPr="00A14F70" w:rsidTr="0019218B">
        <w:tc>
          <w:tcPr>
            <w:tcW w:w="9464" w:type="dxa"/>
            <w:gridSpan w:val="3"/>
          </w:tcPr>
          <w:p w:rsidR="005E4B80" w:rsidRPr="00A14F70" w:rsidRDefault="005E4B80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F84936" w:rsidRPr="00A14F70" w:rsidTr="0019218B">
        <w:tc>
          <w:tcPr>
            <w:tcW w:w="675" w:type="dxa"/>
          </w:tcPr>
          <w:p w:rsidR="00F84936" w:rsidRPr="00A14F70" w:rsidRDefault="00F84936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F84936" w:rsidRPr="00A14F70" w:rsidRDefault="00F84936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Какие вирусы активизируются в самом начале работы с операционной системой:</w:t>
            </w:r>
          </w:p>
          <w:p w:rsidR="00F84936" w:rsidRPr="00A14F70" w:rsidRDefault="00F84936" w:rsidP="00A14F70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30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загрузочные вирусы</w:t>
            </w:r>
          </w:p>
          <w:p w:rsidR="00F84936" w:rsidRPr="00A14F70" w:rsidRDefault="00F84936" w:rsidP="00A14F70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30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троянцы</w:t>
            </w:r>
          </w:p>
          <w:p w:rsidR="00F84936" w:rsidRPr="00A14F70" w:rsidRDefault="00F84936" w:rsidP="00A14F70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30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черви</w:t>
            </w:r>
          </w:p>
          <w:p w:rsidR="00F84936" w:rsidRPr="00A14F70" w:rsidRDefault="00F84936" w:rsidP="00A14F70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30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полиформы</w:t>
            </w:r>
            <w:proofErr w:type="spellEnd"/>
          </w:p>
        </w:tc>
        <w:tc>
          <w:tcPr>
            <w:tcW w:w="992" w:type="dxa"/>
          </w:tcPr>
          <w:p w:rsidR="00F84936" w:rsidRPr="00A14F70" w:rsidRDefault="00F84936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84936" w:rsidRPr="00A14F70" w:rsidTr="0019218B">
        <w:tc>
          <w:tcPr>
            <w:tcW w:w="9464" w:type="dxa"/>
            <w:gridSpan w:val="3"/>
          </w:tcPr>
          <w:p w:rsidR="00F84936" w:rsidRPr="00A14F70" w:rsidRDefault="00F84936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F84936" w:rsidRPr="00A14F70" w:rsidTr="0019218B">
        <w:tc>
          <w:tcPr>
            <w:tcW w:w="675" w:type="dxa"/>
          </w:tcPr>
          <w:p w:rsidR="00F84936" w:rsidRPr="00A14F70" w:rsidRDefault="00F84936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F84936" w:rsidRPr="00A14F70" w:rsidRDefault="00F84936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Методы установки пароля на документ MS </w:t>
            </w:r>
            <w:proofErr w:type="spellStart"/>
            <w:r w:rsidRPr="00A14F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Word</w:t>
            </w:r>
            <w:proofErr w:type="spellEnd"/>
            <w:r w:rsidRPr="00A14F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  <w:p w:rsidR="00F84936" w:rsidRPr="00A14F70" w:rsidRDefault="00F84936" w:rsidP="00A14F70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Подготовить - Зашифровать документ</w:t>
            </w:r>
          </w:p>
          <w:p w:rsidR="00F84936" w:rsidRPr="00A14F70" w:rsidRDefault="00F84936" w:rsidP="00A14F70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 - Вставка - Пароль</w:t>
            </w:r>
          </w:p>
          <w:p w:rsidR="00F84936" w:rsidRPr="00A14F70" w:rsidRDefault="00F84936" w:rsidP="00A14F70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-Главная - Зашифровать документ</w:t>
            </w:r>
          </w:p>
          <w:p w:rsidR="00F84936" w:rsidRPr="00A14F70" w:rsidRDefault="00F84936" w:rsidP="00A14F70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Файл - Сведения - Защита документа – Зашифровать с помощью пароля</w:t>
            </w:r>
          </w:p>
        </w:tc>
        <w:tc>
          <w:tcPr>
            <w:tcW w:w="992" w:type="dxa"/>
          </w:tcPr>
          <w:p w:rsidR="00F84936" w:rsidRPr="00A14F70" w:rsidRDefault="00F84936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84936" w:rsidRPr="00A14F70" w:rsidTr="0019218B">
        <w:tc>
          <w:tcPr>
            <w:tcW w:w="9464" w:type="dxa"/>
            <w:gridSpan w:val="3"/>
          </w:tcPr>
          <w:p w:rsidR="00F84936" w:rsidRPr="00A14F70" w:rsidRDefault="00F84936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F84936" w:rsidRPr="00A14F70" w:rsidTr="0019218B">
        <w:tc>
          <w:tcPr>
            <w:tcW w:w="675" w:type="dxa"/>
          </w:tcPr>
          <w:p w:rsidR="00F84936" w:rsidRPr="00A14F70" w:rsidRDefault="00F84936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F84936" w:rsidRPr="00A14F70" w:rsidRDefault="009A32A1" w:rsidP="00A14F70">
            <w:pPr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Способами совершения преступлений в сфере компьютерной информации являются:</w:t>
            </w:r>
          </w:p>
          <w:p w:rsidR="009A32A1" w:rsidRPr="00A14F70" w:rsidRDefault="009A32A1" w:rsidP="00A14F70">
            <w:pPr>
              <w:pStyle w:val="a3"/>
              <w:numPr>
                <w:ilvl w:val="0"/>
                <w:numId w:val="12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несанкционированный доступ к файлам законного пользователя</w:t>
            </w:r>
          </w:p>
          <w:p w:rsidR="009A32A1" w:rsidRPr="00A14F70" w:rsidRDefault="009A32A1" w:rsidP="00A14F70">
            <w:pPr>
              <w:pStyle w:val="a3"/>
              <w:numPr>
                <w:ilvl w:val="0"/>
                <w:numId w:val="12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ввод в систему управления наличными фондами банка ложной информации о перечислении денежных средств</w:t>
            </w:r>
          </w:p>
          <w:p w:rsidR="009A32A1" w:rsidRPr="00A14F70" w:rsidRDefault="009A32A1" w:rsidP="00A14F70">
            <w:pPr>
              <w:pStyle w:val="a3"/>
              <w:numPr>
                <w:ilvl w:val="0"/>
                <w:numId w:val="12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подключение к </w:t>
            </w:r>
            <w:proofErr w:type="spellStart"/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телекоммуникативному</w:t>
            </w:r>
            <w:proofErr w:type="spellEnd"/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оборудованию компьютера вопреки воли его владельца</w:t>
            </w:r>
          </w:p>
          <w:p w:rsidR="009A32A1" w:rsidRPr="00A14F70" w:rsidRDefault="009A32A1" w:rsidP="00A14F70">
            <w:pPr>
              <w:pStyle w:val="a3"/>
              <w:numPr>
                <w:ilvl w:val="0"/>
                <w:numId w:val="12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все ответы правильные</w:t>
            </w:r>
          </w:p>
        </w:tc>
        <w:tc>
          <w:tcPr>
            <w:tcW w:w="992" w:type="dxa"/>
          </w:tcPr>
          <w:p w:rsidR="00F84936" w:rsidRPr="00A14F70" w:rsidRDefault="00F84936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84936" w:rsidRPr="00A14F70" w:rsidTr="0019218B">
        <w:tc>
          <w:tcPr>
            <w:tcW w:w="9464" w:type="dxa"/>
            <w:gridSpan w:val="3"/>
          </w:tcPr>
          <w:p w:rsidR="00F84936" w:rsidRPr="00A14F70" w:rsidRDefault="00F84936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D07C21" w:rsidRPr="00A14F70" w:rsidTr="0019218B">
        <w:tc>
          <w:tcPr>
            <w:tcW w:w="675" w:type="dxa"/>
          </w:tcPr>
          <w:p w:rsidR="00D07C21" w:rsidRPr="00A14F70" w:rsidRDefault="00D07C2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D07C21" w:rsidRPr="00A14F70" w:rsidRDefault="00D07C2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Протоколирование действий пользователей позволяет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4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вопросы управления доступом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4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реконструировать ход событий при реализации угрозы безопасности информации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4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конфиденциальность информации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4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восстанавливать утерянную информацию</w:t>
            </w:r>
          </w:p>
        </w:tc>
        <w:tc>
          <w:tcPr>
            <w:tcW w:w="992" w:type="dxa"/>
          </w:tcPr>
          <w:p w:rsidR="00D07C21" w:rsidRPr="00A14F70" w:rsidRDefault="00D07C2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07C21" w:rsidRPr="00A14F70" w:rsidTr="0019218B">
        <w:tc>
          <w:tcPr>
            <w:tcW w:w="9464" w:type="dxa"/>
            <w:gridSpan w:val="3"/>
          </w:tcPr>
          <w:p w:rsidR="00D07C21" w:rsidRPr="00A14F70" w:rsidRDefault="00D07C2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D07C21" w:rsidRPr="00A14F70" w:rsidTr="0019218B">
        <w:tc>
          <w:tcPr>
            <w:tcW w:w="675" w:type="dxa"/>
          </w:tcPr>
          <w:p w:rsidR="00D07C21" w:rsidRPr="00A14F70" w:rsidRDefault="00D07C2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D07C21" w:rsidRPr="00A14F70" w:rsidRDefault="00D07C2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Мошенничество, при котором злоумышленники обманным путем выманивают у доверчивых пользователей сети личную информацию, называется: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5"/>
              </w:numPr>
              <w:shd w:val="clear" w:color="auto" w:fill="FFFFFF"/>
              <w:tabs>
                <w:tab w:val="left" w:pos="30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крекинг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5"/>
              </w:numPr>
              <w:shd w:val="clear" w:color="auto" w:fill="FFFFFF"/>
              <w:tabs>
                <w:tab w:val="left" w:pos="30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грумминг</w:t>
            </w:r>
            <w:proofErr w:type="spellEnd"/>
          </w:p>
          <w:p w:rsidR="00D07C21" w:rsidRPr="00A14F70" w:rsidRDefault="00D07C21" w:rsidP="00A14F70">
            <w:pPr>
              <w:pStyle w:val="a3"/>
              <w:numPr>
                <w:ilvl w:val="0"/>
                <w:numId w:val="35"/>
              </w:numPr>
              <w:shd w:val="clear" w:color="auto" w:fill="FFFFFF"/>
              <w:tabs>
                <w:tab w:val="left" w:pos="30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фишинг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5"/>
              </w:numPr>
              <w:shd w:val="clear" w:color="auto" w:fill="FFFFFF"/>
              <w:tabs>
                <w:tab w:val="left" w:pos="30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биллинг</w:t>
            </w:r>
          </w:p>
        </w:tc>
        <w:tc>
          <w:tcPr>
            <w:tcW w:w="992" w:type="dxa"/>
          </w:tcPr>
          <w:p w:rsidR="00D07C21" w:rsidRPr="00A14F70" w:rsidRDefault="00D07C2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07C21" w:rsidRPr="00A14F70" w:rsidTr="0019218B">
        <w:tc>
          <w:tcPr>
            <w:tcW w:w="9464" w:type="dxa"/>
            <w:gridSpan w:val="3"/>
          </w:tcPr>
          <w:p w:rsidR="00D07C21" w:rsidRPr="00A14F70" w:rsidRDefault="00D07C2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D07C21" w:rsidRPr="00A14F70" w:rsidTr="0019218B">
        <w:tc>
          <w:tcPr>
            <w:tcW w:w="675" w:type="dxa"/>
          </w:tcPr>
          <w:p w:rsidR="00D07C21" w:rsidRPr="00A14F70" w:rsidRDefault="00D07C2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D07C21" w:rsidRPr="00A14F70" w:rsidRDefault="00D07C2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Основными субъектами информационной безопасности являются: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17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  <w:t>органы права, государства, бизнеса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17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руководители, менеджеры, администраторы компаний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17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пользователи сети Интернет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17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сетевые базы данных, </w:t>
            </w:r>
            <w:proofErr w:type="spellStart"/>
            <w:r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фаерволлы</w:t>
            </w:r>
            <w:proofErr w:type="spellEnd"/>
          </w:p>
        </w:tc>
        <w:tc>
          <w:tcPr>
            <w:tcW w:w="992" w:type="dxa"/>
          </w:tcPr>
          <w:p w:rsidR="00D07C21" w:rsidRPr="00A14F70" w:rsidRDefault="00D07C2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07C21" w:rsidRPr="00A14F70" w:rsidTr="0019218B">
        <w:tc>
          <w:tcPr>
            <w:tcW w:w="9464" w:type="dxa"/>
            <w:gridSpan w:val="3"/>
          </w:tcPr>
          <w:p w:rsidR="00D07C21" w:rsidRPr="00A14F70" w:rsidRDefault="00D07C2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D07C21" w:rsidRPr="00A14F70" w:rsidTr="0019218B">
        <w:tc>
          <w:tcPr>
            <w:tcW w:w="675" w:type="dxa"/>
          </w:tcPr>
          <w:p w:rsidR="00D07C21" w:rsidRPr="00A14F70" w:rsidRDefault="00D07C2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</w:tcPr>
          <w:p w:rsidR="00D07C21" w:rsidRPr="00A14F70" w:rsidRDefault="00D07C2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К принципам информационной безопасности относятся: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16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постоянный анализ информационного пространства с целью выявления уязвимостей информационных активов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16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обнаружение проблем, потенциально способных повлиять на ИБ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16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моделей угроз и нарушителя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16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защитных мер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16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 ответы верные</w:t>
            </w:r>
          </w:p>
        </w:tc>
        <w:tc>
          <w:tcPr>
            <w:tcW w:w="992" w:type="dxa"/>
          </w:tcPr>
          <w:p w:rsidR="00D07C21" w:rsidRPr="00A14F70" w:rsidRDefault="00D07C2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07C21" w:rsidRPr="00A14F70" w:rsidTr="0019218B">
        <w:tc>
          <w:tcPr>
            <w:tcW w:w="9464" w:type="dxa"/>
            <w:gridSpan w:val="3"/>
          </w:tcPr>
          <w:p w:rsidR="00D07C21" w:rsidRPr="00A14F70" w:rsidRDefault="00D07C2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D07C21" w:rsidRPr="00A14F70" w:rsidTr="0019218B">
        <w:tc>
          <w:tcPr>
            <w:tcW w:w="675" w:type="dxa"/>
          </w:tcPr>
          <w:p w:rsidR="00D07C21" w:rsidRPr="00A14F70" w:rsidRDefault="00D07C2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D07C21" w:rsidRPr="00A14F70" w:rsidRDefault="00D07C21" w:rsidP="00A14F70">
            <w:pPr>
              <w:tabs>
                <w:tab w:val="left" w:pos="300"/>
              </w:tabs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Что такое «</w:t>
            </w:r>
            <w:proofErr w:type="spellStart"/>
            <w:r w:rsidRPr="00A14F7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кибербулинг</w:t>
            </w:r>
            <w:proofErr w:type="spellEnd"/>
            <w:r w:rsidRPr="00A14F7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»?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2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запугивание с помощью различных средств информации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2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наука о сохранении здоровья при </w:t>
            </w:r>
            <w:r w:rsidR="00A02A6A"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работе со средствами информации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2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увеличение производительности веб-приложений за счёт использования сохранённых ранее данных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2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взаимодействие между экстремистскими </w:t>
            </w:r>
            <w:r w:rsidR="00A02A6A"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группами в средствах информации</w:t>
            </w:r>
          </w:p>
        </w:tc>
        <w:tc>
          <w:tcPr>
            <w:tcW w:w="992" w:type="dxa"/>
          </w:tcPr>
          <w:p w:rsidR="00D07C21" w:rsidRPr="00A14F70" w:rsidRDefault="00D07C2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07C21" w:rsidRPr="00A14F70" w:rsidTr="0019218B">
        <w:tc>
          <w:tcPr>
            <w:tcW w:w="9464" w:type="dxa"/>
            <w:gridSpan w:val="3"/>
          </w:tcPr>
          <w:p w:rsidR="00D07C21" w:rsidRPr="00A14F70" w:rsidRDefault="00D07C2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D07C21" w:rsidRPr="00A14F70" w:rsidTr="0019218B">
        <w:tc>
          <w:tcPr>
            <w:tcW w:w="675" w:type="dxa"/>
          </w:tcPr>
          <w:p w:rsidR="00D07C21" w:rsidRPr="00A14F70" w:rsidRDefault="00D07C2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D07C21" w:rsidRPr="00A14F70" w:rsidRDefault="00D07C21" w:rsidP="00A14F70">
            <w:pPr>
              <w:tabs>
                <w:tab w:val="left" w:pos="300"/>
              </w:tabs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Что не относится к задачам программно-компьютерной экспертизы?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3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расшиф</w:t>
            </w:r>
            <w:r w:rsidR="00A02A6A"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ровка закодированной информации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3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установление формы вины лица, допустившего </w:t>
            </w:r>
            <w:proofErr w:type="gramStart"/>
            <w:r w:rsidRPr="00A14F7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нарушение правил эксплуатации ЭВМ</w:t>
            </w:r>
            <w:proofErr w:type="gramEnd"/>
            <w:r w:rsidRPr="00A14F7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причинившее существенный вред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3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установление </w:t>
            </w:r>
            <w:r w:rsidR="00A02A6A"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авторства файла, программы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33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восстановление информации, стертой с физических носителей информации</w:t>
            </w:r>
          </w:p>
        </w:tc>
        <w:tc>
          <w:tcPr>
            <w:tcW w:w="992" w:type="dxa"/>
          </w:tcPr>
          <w:p w:rsidR="00D07C21" w:rsidRPr="00A14F70" w:rsidRDefault="00D07C2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07C21" w:rsidRPr="00A14F70" w:rsidTr="0019218B">
        <w:tc>
          <w:tcPr>
            <w:tcW w:w="9464" w:type="dxa"/>
            <w:gridSpan w:val="3"/>
          </w:tcPr>
          <w:p w:rsidR="00D07C21" w:rsidRPr="00A14F70" w:rsidRDefault="00D07C2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D07C21" w:rsidRPr="00A14F70" w:rsidTr="0019218B">
        <w:tc>
          <w:tcPr>
            <w:tcW w:w="675" w:type="dxa"/>
          </w:tcPr>
          <w:p w:rsidR="00D07C21" w:rsidRPr="00A14F70" w:rsidRDefault="00D07C2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7" w:type="dxa"/>
          </w:tcPr>
          <w:p w:rsidR="00D07C21" w:rsidRPr="00A14F70" w:rsidRDefault="00D07C2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Свойствами информации, наиболее актуальными при обеспечении информационной безопасности являются:</w:t>
            </w:r>
          </w:p>
          <w:p w:rsidR="00D07C21" w:rsidRPr="00A14F70" w:rsidRDefault="00A02A6A" w:rsidP="00A14F70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</w:t>
            </w:r>
            <w:r w:rsidR="00D07C21"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оступность</w:t>
            </w:r>
          </w:p>
          <w:p w:rsidR="00D07C21" w:rsidRPr="00A14F70" w:rsidRDefault="00A02A6A" w:rsidP="00A14F70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  <w:t>ц</w:t>
            </w:r>
            <w:r w:rsidR="00D07C21" w:rsidRPr="00A14F70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  <w:t xml:space="preserve">елостность </w:t>
            </w:r>
          </w:p>
          <w:p w:rsidR="00D07C21" w:rsidRPr="00A14F70" w:rsidRDefault="00A02A6A" w:rsidP="00A14F70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</w:t>
            </w:r>
            <w:r w:rsidR="00D07C21"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ктуальность</w:t>
            </w:r>
          </w:p>
          <w:p w:rsidR="00D07C21" w:rsidRPr="00A14F70" w:rsidRDefault="00A02A6A" w:rsidP="00A14F70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к</w:t>
            </w:r>
            <w:r w:rsidR="00D07C21"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онфиденциальность</w:t>
            </w:r>
          </w:p>
        </w:tc>
        <w:tc>
          <w:tcPr>
            <w:tcW w:w="992" w:type="dxa"/>
          </w:tcPr>
          <w:p w:rsidR="00D07C21" w:rsidRPr="00A14F70" w:rsidRDefault="00D07C2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07C21" w:rsidRPr="00A14F70" w:rsidTr="0019218B">
        <w:tc>
          <w:tcPr>
            <w:tcW w:w="9464" w:type="dxa"/>
            <w:gridSpan w:val="3"/>
          </w:tcPr>
          <w:p w:rsidR="00D07C21" w:rsidRPr="00A14F70" w:rsidRDefault="00D07C2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D07C21" w:rsidRPr="00A14F70" w:rsidTr="0019218B">
        <w:tc>
          <w:tcPr>
            <w:tcW w:w="675" w:type="dxa"/>
          </w:tcPr>
          <w:p w:rsidR="00D07C21" w:rsidRPr="00A14F70" w:rsidRDefault="00D07C2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7" w:type="dxa"/>
          </w:tcPr>
          <w:p w:rsidR="00D07C21" w:rsidRPr="00A14F70" w:rsidRDefault="00D07C2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Разновидностями угроз безопасности (сети, системы) являются все перечисленное в списке: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24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Серверные, клиентские, спутниковые, наземные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24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Личные, корпоративные, социальные, национальные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24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Программные, организационные, клиентские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24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  <w:t>Программные, технические, организационные, технологические</w:t>
            </w:r>
          </w:p>
          <w:p w:rsidR="00D07C21" w:rsidRPr="00A14F70" w:rsidRDefault="00D07C21" w:rsidP="00A14F70">
            <w:pPr>
              <w:pStyle w:val="a3"/>
              <w:numPr>
                <w:ilvl w:val="0"/>
                <w:numId w:val="24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Технические, программные, корпоративные</w:t>
            </w:r>
          </w:p>
        </w:tc>
        <w:tc>
          <w:tcPr>
            <w:tcW w:w="992" w:type="dxa"/>
          </w:tcPr>
          <w:p w:rsidR="00D07C21" w:rsidRPr="00A14F70" w:rsidRDefault="00D07C2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07C21" w:rsidRPr="00A14F70" w:rsidTr="0019218B">
        <w:tc>
          <w:tcPr>
            <w:tcW w:w="9464" w:type="dxa"/>
            <w:gridSpan w:val="3"/>
          </w:tcPr>
          <w:p w:rsidR="00D07C21" w:rsidRPr="00A14F70" w:rsidRDefault="00A02A6A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Определите один правильный ответ</w:t>
            </w:r>
          </w:p>
        </w:tc>
      </w:tr>
      <w:tr w:rsidR="00B058FD" w:rsidRPr="00A14F70" w:rsidTr="0019218B">
        <w:tc>
          <w:tcPr>
            <w:tcW w:w="675" w:type="dxa"/>
          </w:tcPr>
          <w:p w:rsidR="00B058FD" w:rsidRPr="00A14F70" w:rsidRDefault="00B058FD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7" w:type="dxa"/>
          </w:tcPr>
          <w:p w:rsidR="00B058FD" w:rsidRPr="00A14F70" w:rsidRDefault="00B058FD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известен компьютерный вирус под именем «</w:t>
            </w: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Чернобыль»</w:t>
            </w:r>
            <w:r w:rsidR="00A02A6A"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  <w:p w:rsidR="00B058FD" w:rsidRPr="00A14F70" w:rsidRDefault="00B058FD" w:rsidP="00A14F70">
            <w:pPr>
              <w:pStyle w:val="a3"/>
              <w:numPr>
                <w:ilvl w:val="0"/>
                <w:numId w:val="37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блокировал работу компьютеров своим хаотичным и бесконтрольным размножением</w:t>
            </w:r>
          </w:p>
          <w:p w:rsidR="00B058FD" w:rsidRPr="00A14F70" w:rsidRDefault="00A02A6A" w:rsidP="00A14F70">
            <w:pPr>
              <w:pStyle w:val="a3"/>
              <w:numPr>
                <w:ilvl w:val="0"/>
                <w:numId w:val="37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 марта </w:t>
            </w:r>
            <w:r w:rsidR="00B058FD"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форматировал жесткий диск </w:t>
            </w:r>
          </w:p>
          <w:p w:rsidR="00B058FD" w:rsidRPr="00A14F70" w:rsidRDefault="00B058FD" w:rsidP="00A14F70">
            <w:pPr>
              <w:pStyle w:val="a3"/>
              <w:numPr>
                <w:ilvl w:val="0"/>
                <w:numId w:val="37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14F7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26 апреля активировался, стирал всю информацию на винчестере, повреждал аппаратную часть компьютера</w:t>
            </w:r>
          </w:p>
          <w:p w:rsidR="00B058FD" w:rsidRPr="00A14F70" w:rsidRDefault="00B058FD" w:rsidP="00A14F70">
            <w:pPr>
              <w:pStyle w:val="a3"/>
              <w:numPr>
                <w:ilvl w:val="0"/>
                <w:numId w:val="37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работал по нарастающей: каждый следующий компьютер отправлял спама еще больше, чем предыдущий</w:t>
            </w:r>
          </w:p>
        </w:tc>
        <w:tc>
          <w:tcPr>
            <w:tcW w:w="992" w:type="dxa"/>
          </w:tcPr>
          <w:p w:rsidR="00B058FD" w:rsidRPr="00A14F70" w:rsidRDefault="00B058FD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058FD" w:rsidRPr="00A14F70" w:rsidTr="0019218B">
        <w:tc>
          <w:tcPr>
            <w:tcW w:w="9464" w:type="dxa"/>
            <w:gridSpan w:val="3"/>
          </w:tcPr>
          <w:p w:rsidR="00B058FD" w:rsidRPr="00A14F70" w:rsidRDefault="00B058FD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677EE1" w:rsidRPr="00A14F70" w:rsidTr="0019218B">
        <w:tc>
          <w:tcPr>
            <w:tcW w:w="675" w:type="dxa"/>
          </w:tcPr>
          <w:p w:rsidR="00677EE1" w:rsidRPr="00A14F70" w:rsidRDefault="00677EE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7" w:type="dxa"/>
          </w:tcPr>
          <w:p w:rsidR="00677EE1" w:rsidRPr="00A14F70" w:rsidRDefault="00677EE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целесообразно не предпринимать никаких действий в отношении выявленных рисков: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0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риски не могут быть приняты во внимание по политическим соображениям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0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хорошей безопасности нужно учитывать и снижать все риски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0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когда стоимость контрмер превышает ценность актива и потенциальные потери 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0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ответы верны</w:t>
            </w:r>
          </w:p>
        </w:tc>
        <w:tc>
          <w:tcPr>
            <w:tcW w:w="992" w:type="dxa"/>
          </w:tcPr>
          <w:p w:rsidR="00677EE1" w:rsidRPr="00A14F70" w:rsidRDefault="00677EE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7EE1" w:rsidRPr="00A14F70" w:rsidTr="0019218B">
        <w:tc>
          <w:tcPr>
            <w:tcW w:w="9464" w:type="dxa"/>
            <w:gridSpan w:val="3"/>
          </w:tcPr>
          <w:p w:rsidR="00677EE1" w:rsidRPr="00A14F70" w:rsidRDefault="00677EE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677EE1" w:rsidRPr="00A14F70" w:rsidTr="0019218B">
        <w:tc>
          <w:tcPr>
            <w:tcW w:w="675" w:type="dxa"/>
          </w:tcPr>
          <w:p w:rsidR="00677EE1" w:rsidRPr="00A14F70" w:rsidRDefault="00677EE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7" w:type="dxa"/>
          </w:tcPr>
          <w:p w:rsidR="00677EE1" w:rsidRPr="00A14F70" w:rsidRDefault="00677EE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Эффективная программа безопасности требует сбалансированного применения: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1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контрмер и защитных механизмов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1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технических и нетехнических методов 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1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процедур безопасности и шифрования 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1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 с пользователя системы</w:t>
            </w:r>
          </w:p>
        </w:tc>
        <w:tc>
          <w:tcPr>
            <w:tcW w:w="992" w:type="dxa"/>
          </w:tcPr>
          <w:p w:rsidR="00677EE1" w:rsidRPr="00A14F70" w:rsidRDefault="00677EE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7EE1" w:rsidRPr="00A14F70" w:rsidTr="0019218B">
        <w:tc>
          <w:tcPr>
            <w:tcW w:w="9464" w:type="dxa"/>
            <w:gridSpan w:val="3"/>
          </w:tcPr>
          <w:p w:rsidR="00677EE1" w:rsidRPr="00A14F70" w:rsidRDefault="00677EE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677EE1" w:rsidRPr="00A14F70" w:rsidTr="0019218B">
        <w:tc>
          <w:tcPr>
            <w:tcW w:w="675" w:type="dxa"/>
          </w:tcPr>
          <w:p w:rsidR="00677EE1" w:rsidRPr="00A14F70" w:rsidRDefault="00677EE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7" w:type="dxa"/>
          </w:tcPr>
          <w:p w:rsidR="00677EE1" w:rsidRPr="00A14F70" w:rsidRDefault="00677EE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Криптография</w:t>
            </w:r>
            <w:proofErr w:type="gramStart"/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</w:t>
            </w:r>
            <w:proofErr w:type="gramEnd"/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наука, изучающая вопросы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8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обеспечения секретности передаваемых сообщений с использованием различных методов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8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 безопасности при работе с компьютером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8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шифрования информации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8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защиты информации физическими методами</w:t>
            </w:r>
          </w:p>
          <w:p w:rsidR="00677EE1" w:rsidRPr="00A14F70" w:rsidRDefault="00677EE1" w:rsidP="00A14F70">
            <w:pPr>
              <w:pStyle w:val="a3"/>
              <w:numPr>
                <w:ilvl w:val="0"/>
                <w:numId w:val="38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информации от вирусов</w:t>
            </w:r>
          </w:p>
        </w:tc>
        <w:tc>
          <w:tcPr>
            <w:tcW w:w="992" w:type="dxa"/>
          </w:tcPr>
          <w:p w:rsidR="00677EE1" w:rsidRPr="00A14F70" w:rsidRDefault="00677EE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7EE1" w:rsidRPr="00A14F70" w:rsidTr="0019218B">
        <w:tc>
          <w:tcPr>
            <w:tcW w:w="9464" w:type="dxa"/>
            <w:gridSpan w:val="3"/>
          </w:tcPr>
          <w:p w:rsidR="00677EE1" w:rsidRPr="00A14F70" w:rsidRDefault="00677EE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677EE1" w:rsidRPr="00A14F70" w:rsidTr="0019218B">
        <w:tc>
          <w:tcPr>
            <w:tcW w:w="675" w:type="dxa"/>
          </w:tcPr>
          <w:p w:rsidR="00677EE1" w:rsidRPr="00A14F70" w:rsidRDefault="00677EE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7" w:type="dxa"/>
          </w:tcPr>
          <w:p w:rsidR="00677EE1" w:rsidRPr="00A14F70" w:rsidRDefault="00677EE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правовым методам, обеспечивающим информационную безопасность, относятся: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39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азработка аппаратных средств обеспечения правовых данных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39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азработка и установка во всех компьютерных правовых сетях журналов учета действий</w:t>
            </w:r>
          </w:p>
          <w:p w:rsidR="00A02A6A" w:rsidRPr="00A14F70" w:rsidRDefault="00A02A6A" w:rsidP="00A14F70">
            <w:pPr>
              <w:pStyle w:val="a3"/>
              <w:numPr>
                <w:ilvl w:val="0"/>
                <w:numId w:val="39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программных средств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39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="00677EE1"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азработка и конкретизация правовых нормативных актов обеспечения безопасности</w:t>
            </w:r>
          </w:p>
        </w:tc>
        <w:tc>
          <w:tcPr>
            <w:tcW w:w="992" w:type="dxa"/>
          </w:tcPr>
          <w:p w:rsidR="00677EE1" w:rsidRPr="00A14F70" w:rsidRDefault="00677EE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7EE1" w:rsidRPr="00A14F70" w:rsidTr="0019218B">
        <w:tc>
          <w:tcPr>
            <w:tcW w:w="9464" w:type="dxa"/>
            <w:gridSpan w:val="3"/>
          </w:tcPr>
          <w:p w:rsidR="00677EE1" w:rsidRPr="00A14F70" w:rsidRDefault="00677EE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677EE1" w:rsidRPr="00A14F70" w:rsidTr="0019218B">
        <w:tc>
          <w:tcPr>
            <w:tcW w:w="675" w:type="dxa"/>
          </w:tcPr>
          <w:p w:rsidR="00677EE1" w:rsidRPr="00A14F70" w:rsidRDefault="00677EE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7" w:type="dxa"/>
          </w:tcPr>
          <w:p w:rsidR="00677EE1" w:rsidRPr="00A14F70" w:rsidRDefault="00677EE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не является принципом политики информационной безопасности: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0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евозможност</w:t>
            </w: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миновать защитные средства сети (системы)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0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677EE1"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олно</w:t>
            </w: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="00677EE1"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блокировани</w:t>
            </w: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="00677EE1"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доступа при риск-ситуациях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0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силени</w:t>
            </w: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защищенности самого незащищенного звена сети (системы)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0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азделени</w:t>
            </w: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доступа (обязанностей, привилегий) клиентам сети (системы)</w:t>
            </w:r>
          </w:p>
        </w:tc>
        <w:tc>
          <w:tcPr>
            <w:tcW w:w="992" w:type="dxa"/>
          </w:tcPr>
          <w:p w:rsidR="00677EE1" w:rsidRPr="00A14F70" w:rsidRDefault="00677EE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77EE1" w:rsidRPr="00A14F70" w:rsidTr="0019218B">
        <w:tc>
          <w:tcPr>
            <w:tcW w:w="9464" w:type="dxa"/>
            <w:gridSpan w:val="3"/>
          </w:tcPr>
          <w:p w:rsidR="00677EE1" w:rsidRPr="00A14F70" w:rsidRDefault="00677EE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677EE1" w:rsidRPr="00A14F70" w:rsidTr="0019218B">
        <w:tc>
          <w:tcPr>
            <w:tcW w:w="675" w:type="dxa"/>
          </w:tcPr>
          <w:p w:rsidR="00677EE1" w:rsidRPr="00A14F70" w:rsidRDefault="00677EE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7" w:type="dxa"/>
          </w:tcPr>
          <w:p w:rsidR="00677EE1" w:rsidRPr="00A14F70" w:rsidRDefault="00677EE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Наиболее распространены средства воздействия на сеть офиса: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1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лабый трафик, информационный обман, вирусы в интернет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1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677EE1"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ирусы в сети, логические мины (закладки), информационный перехват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1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омпьютерные сбои, изменение администрирования, топологии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1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ирусы в сети, компьютерные сбои</w:t>
            </w:r>
          </w:p>
        </w:tc>
        <w:tc>
          <w:tcPr>
            <w:tcW w:w="992" w:type="dxa"/>
          </w:tcPr>
          <w:p w:rsidR="00677EE1" w:rsidRPr="00A14F70" w:rsidRDefault="00677EE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7EE1" w:rsidRPr="00A14F70" w:rsidTr="0019218B">
        <w:tc>
          <w:tcPr>
            <w:tcW w:w="9464" w:type="dxa"/>
            <w:gridSpan w:val="3"/>
          </w:tcPr>
          <w:p w:rsidR="00677EE1" w:rsidRPr="00A14F70" w:rsidRDefault="00677EE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677EE1" w:rsidRPr="00A14F70" w:rsidTr="0019218B">
        <w:tc>
          <w:tcPr>
            <w:tcW w:w="675" w:type="dxa"/>
          </w:tcPr>
          <w:p w:rsidR="00677EE1" w:rsidRPr="00A14F70" w:rsidRDefault="00677EE1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677EE1" w:rsidRPr="00A14F70" w:rsidRDefault="00677EE1" w:rsidP="00A14F70">
            <w:pPr>
              <w:shd w:val="clear" w:color="auto" w:fill="FFFFFF"/>
              <w:tabs>
                <w:tab w:val="left" w:pos="3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Политика безопасности в системе (сети) – это комплекс: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2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ормы информационного права, инструкции поведения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2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нструкций, алгоритмов поведения пользователя в сети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2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77EE1"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ормы информационного права, соблюдаемые в сети</w:t>
            </w:r>
          </w:p>
          <w:p w:rsidR="00677EE1" w:rsidRPr="00A14F70" w:rsidRDefault="00A02A6A" w:rsidP="00A14F70">
            <w:pPr>
              <w:pStyle w:val="a3"/>
              <w:numPr>
                <w:ilvl w:val="0"/>
                <w:numId w:val="42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="00677EE1"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уководств, требований обеспечения необходимого уровня безопасности</w:t>
            </w:r>
          </w:p>
        </w:tc>
        <w:tc>
          <w:tcPr>
            <w:tcW w:w="992" w:type="dxa"/>
          </w:tcPr>
          <w:p w:rsidR="00677EE1" w:rsidRPr="00A14F70" w:rsidRDefault="00677EE1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7EE1" w:rsidRPr="00A14F70" w:rsidTr="0019218B">
        <w:tc>
          <w:tcPr>
            <w:tcW w:w="9464" w:type="dxa"/>
            <w:gridSpan w:val="3"/>
          </w:tcPr>
          <w:p w:rsidR="00677EE1" w:rsidRPr="00A14F70" w:rsidRDefault="00677EE1" w:rsidP="00A14F70">
            <w:pPr>
              <w:tabs>
                <w:tab w:val="left" w:pos="300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A02A6A" w:rsidRPr="00A14F70" w:rsidTr="0019218B">
        <w:tc>
          <w:tcPr>
            <w:tcW w:w="675" w:type="dxa"/>
          </w:tcPr>
          <w:p w:rsidR="00A02A6A" w:rsidRPr="00A14F70" w:rsidRDefault="00A02A6A" w:rsidP="00A14F7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7" w:type="dxa"/>
          </w:tcPr>
          <w:p w:rsidR="00A02A6A" w:rsidRPr="00A14F70" w:rsidRDefault="00A02A6A" w:rsidP="00A14F70">
            <w:pPr>
              <w:shd w:val="clear" w:color="auto" w:fill="FFFFFF"/>
              <w:tabs>
                <w:tab w:val="left" w:pos="3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различным группам пользователей с различным уровнем доступа требуется доступ к одной и той же информации, какое из указанных ниже действий следует предпринять руководству:</w:t>
            </w:r>
          </w:p>
          <w:p w:rsidR="00A02A6A" w:rsidRPr="00A14F70" w:rsidRDefault="00A02A6A" w:rsidP="00A14F70">
            <w:pPr>
              <w:pStyle w:val="a3"/>
              <w:numPr>
                <w:ilvl w:val="0"/>
                <w:numId w:val="43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снизить уровень классификации этой информации</w:t>
            </w:r>
          </w:p>
          <w:p w:rsidR="00A02A6A" w:rsidRPr="00A14F70" w:rsidRDefault="00A02A6A" w:rsidP="00A14F70">
            <w:pPr>
              <w:pStyle w:val="a3"/>
              <w:numPr>
                <w:ilvl w:val="0"/>
                <w:numId w:val="43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улучшить контроль за безопасностью этой информации</w:t>
            </w:r>
          </w:p>
          <w:p w:rsidR="00A02A6A" w:rsidRPr="00A14F70" w:rsidRDefault="00A02A6A" w:rsidP="00A14F70">
            <w:pPr>
              <w:pStyle w:val="a3"/>
              <w:numPr>
                <w:ilvl w:val="0"/>
                <w:numId w:val="43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требовать подписания специального разрешения каждый раз, когда человеку требуется доступ к этой информации</w:t>
            </w:r>
          </w:p>
          <w:p w:rsidR="00A02A6A" w:rsidRPr="00A14F70" w:rsidRDefault="00A02A6A" w:rsidP="00A14F70">
            <w:pPr>
              <w:pStyle w:val="a3"/>
              <w:numPr>
                <w:ilvl w:val="0"/>
                <w:numId w:val="43"/>
              </w:numPr>
              <w:shd w:val="clear" w:color="auto" w:fill="FFFFFF"/>
              <w:tabs>
                <w:tab w:val="left" w:pos="30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снизить количество обращений к этой информации</w:t>
            </w:r>
          </w:p>
        </w:tc>
        <w:tc>
          <w:tcPr>
            <w:tcW w:w="992" w:type="dxa"/>
          </w:tcPr>
          <w:p w:rsidR="00A02A6A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5E4B80" w:rsidRPr="00A14F70" w:rsidRDefault="005E4B80" w:rsidP="00A14F7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5E4B80" w:rsidRPr="00A14F70" w:rsidRDefault="005E4B80" w:rsidP="00A1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 на тестовые задания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39"/>
        <w:gridCol w:w="842"/>
        <w:gridCol w:w="842"/>
        <w:gridCol w:w="842"/>
        <w:gridCol w:w="843"/>
        <w:gridCol w:w="842"/>
        <w:gridCol w:w="842"/>
        <w:gridCol w:w="843"/>
        <w:gridCol w:w="843"/>
        <w:gridCol w:w="843"/>
        <w:gridCol w:w="850"/>
      </w:tblGrid>
      <w:tr w:rsidR="00B6129D" w:rsidRPr="00A14F70" w:rsidTr="005E4B80">
        <w:tc>
          <w:tcPr>
            <w:tcW w:w="1168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961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1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1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1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1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1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1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2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2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3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B6129D" w:rsidRPr="00A14F70" w:rsidTr="005E4B80">
        <w:tc>
          <w:tcPr>
            <w:tcW w:w="1168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61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1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61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61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1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1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1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2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2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43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5E4B80" w:rsidRPr="00A14F70" w:rsidRDefault="005E4B80" w:rsidP="00A14F7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35"/>
        <w:gridCol w:w="850"/>
        <w:gridCol w:w="851"/>
        <w:gridCol w:w="850"/>
        <w:gridCol w:w="850"/>
        <w:gridCol w:w="850"/>
        <w:gridCol w:w="850"/>
        <w:gridCol w:w="850"/>
        <w:gridCol w:w="851"/>
        <w:gridCol w:w="817"/>
        <w:gridCol w:w="817"/>
      </w:tblGrid>
      <w:tr w:rsidR="00B6129D" w:rsidRPr="00A14F70" w:rsidTr="005E4B80">
        <w:trPr>
          <w:jc w:val="center"/>
        </w:trPr>
        <w:tc>
          <w:tcPr>
            <w:tcW w:w="1168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966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9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8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8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8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8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8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9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5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25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B6129D" w:rsidRPr="00A14F70" w:rsidTr="005E4B80">
        <w:trPr>
          <w:jc w:val="center"/>
        </w:trPr>
        <w:tc>
          <w:tcPr>
            <w:tcW w:w="1168" w:type="dxa"/>
          </w:tcPr>
          <w:p w:rsidR="005E4B80" w:rsidRPr="00A14F70" w:rsidRDefault="005E4B80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66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69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8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8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8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8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68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9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25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25" w:type="dxa"/>
          </w:tcPr>
          <w:p w:rsidR="005E4B80" w:rsidRPr="00A14F70" w:rsidRDefault="00A02A6A" w:rsidP="00A14F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832A96" w:rsidRPr="00A14F70" w:rsidRDefault="00832A96" w:rsidP="00A14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4B80" w:rsidRPr="00A14F70" w:rsidRDefault="005E4B80" w:rsidP="00A14F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4F7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5E4B80" w:rsidRPr="00A14F70" w:rsidRDefault="005E4B80" w:rsidP="00A14F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4F70">
        <w:rPr>
          <w:rFonts w:ascii="Times New Roman" w:hAnsi="Times New Roman" w:cs="Times New Roman"/>
          <w:sz w:val="24"/>
          <w:szCs w:val="24"/>
        </w:rPr>
        <w:t xml:space="preserve"> а) за каждый правильный ответ начисляется по 1 баллу (например, если участник отметил один из двух правильных ответов и один неверный ответ, то он получает 1 балл); </w:t>
      </w:r>
    </w:p>
    <w:p w:rsidR="005E4B80" w:rsidRPr="00A14F70" w:rsidRDefault="005E4B80" w:rsidP="00A14F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F70">
        <w:rPr>
          <w:rFonts w:ascii="Times New Roman" w:hAnsi="Times New Roman" w:cs="Times New Roman"/>
          <w:sz w:val="24"/>
          <w:szCs w:val="24"/>
        </w:rPr>
        <w:t>б) при оценке заданий, 0 баллов выставляется за отсутствие правильных ответов, а также, если участником отмечено большее количество ответов, чем предусмотрено в ключе (в том числе правильные) или все ответы</w:t>
      </w:r>
    </w:p>
    <w:p w:rsidR="00B158E9" w:rsidRPr="00A14F70" w:rsidRDefault="00B158E9" w:rsidP="00A14F7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A5309F" w:rsidRDefault="00A5309F" w:rsidP="00A1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4F70" w:rsidRDefault="00A14F70" w:rsidP="00A1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4F70" w:rsidRDefault="00A14F70" w:rsidP="00A1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4F70" w:rsidRPr="00A14F70" w:rsidRDefault="00A14F70" w:rsidP="00A1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A5309F" w:rsidRPr="00A14F70" w:rsidRDefault="00A5309F" w:rsidP="00A1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4B80" w:rsidRPr="00A14F70" w:rsidRDefault="00B6129D" w:rsidP="00A1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2</w:t>
      </w: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5E4B80"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Творческая</w:t>
      </w:r>
      <w:r w:rsidR="003353EE"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часть</w:t>
      </w:r>
    </w:p>
    <w:p w:rsidR="00EC3470" w:rsidRPr="00A14F70" w:rsidRDefault="00EC3470" w:rsidP="00A14F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759" w:rsidRPr="00A14F70" w:rsidRDefault="005E4B80" w:rsidP="00A14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</w:t>
      </w:r>
      <w:r w:rsidR="00EC3470"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422759" w:rsidRPr="00A14F70">
        <w:rPr>
          <w:rFonts w:ascii="Times New Roman" w:hAnsi="Times New Roman" w:cs="Times New Roman"/>
          <w:sz w:val="24"/>
          <w:szCs w:val="24"/>
        </w:rPr>
        <w:t>Когда у мальчика появился телефон с русской клавиатурой (см. рис.) он заметил, что у некоторых е</w:t>
      </w:r>
      <w:r w:rsidR="00A5309F" w:rsidRPr="00A14F70">
        <w:rPr>
          <w:rFonts w:ascii="Times New Roman" w:hAnsi="Times New Roman" w:cs="Times New Roman"/>
          <w:sz w:val="24"/>
          <w:szCs w:val="24"/>
        </w:rPr>
        <w:t>го друзей имя и номер телефона «</w:t>
      </w:r>
      <w:r w:rsidR="00422759" w:rsidRPr="00A14F70">
        <w:rPr>
          <w:rFonts w:ascii="Times New Roman" w:hAnsi="Times New Roman" w:cs="Times New Roman"/>
          <w:sz w:val="24"/>
          <w:szCs w:val="24"/>
        </w:rPr>
        <w:t>совпадают</w:t>
      </w:r>
      <w:r w:rsidR="00A5309F" w:rsidRPr="00A14F70">
        <w:rPr>
          <w:rFonts w:ascii="Times New Roman" w:hAnsi="Times New Roman" w:cs="Times New Roman"/>
          <w:sz w:val="24"/>
          <w:szCs w:val="24"/>
        </w:rPr>
        <w:t>»</w:t>
      </w:r>
      <w:r w:rsidR="00422759" w:rsidRPr="00A14F70">
        <w:rPr>
          <w:rFonts w:ascii="Times New Roman" w:hAnsi="Times New Roman" w:cs="Times New Roman"/>
          <w:sz w:val="24"/>
          <w:szCs w:val="24"/>
        </w:rPr>
        <w:t>. Например, Алексей – номер телефона 142-46-24. Определите имя друга мальчика по номеру телефона: 226-16-35.</w:t>
      </w:r>
    </w:p>
    <w:p w:rsidR="00422759" w:rsidRPr="00A14F70" w:rsidRDefault="00422759" w:rsidP="00A14F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F7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395ED9" wp14:editId="61F85876">
            <wp:extent cx="2133856" cy="2973406"/>
            <wp:effectExtent l="19050" t="0" r="0" b="0"/>
            <wp:docPr id="8" name="Рисунок 1" descr="C:\Users\Павел\Desktop\Конкурс криптографии\Снимок_экрана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 descr="C:\Users\Павел\Desktop\Конкурс криптографии\Снимок_экран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856" cy="29734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2759" w:rsidRPr="00A14F70" w:rsidRDefault="00422759" w:rsidP="00A14F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4F70">
        <w:rPr>
          <w:rFonts w:ascii="Times New Roman" w:hAnsi="Times New Roman" w:cs="Times New Roman"/>
          <w:b/>
          <w:sz w:val="24"/>
          <w:szCs w:val="24"/>
          <w:u w:val="single"/>
        </w:rPr>
        <w:t>Ответ:</w:t>
      </w:r>
      <w:r w:rsidRPr="00A14F70">
        <w:rPr>
          <w:rFonts w:ascii="Times New Roman" w:hAnsi="Times New Roman" w:cs="Times New Roman"/>
          <w:sz w:val="24"/>
          <w:szCs w:val="24"/>
        </w:rPr>
        <w:t xml:space="preserve"> Герасим.</w:t>
      </w:r>
    </w:p>
    <w:p w:rsidR="005E4B80" w:rsidRPr="00A14F70" w:rsidRDefault="005E4B80" w:rsidP="00A14F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14F70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A14F70">
        <w:rPr>
          <w:rFonts w:ascii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 w:rsidR="00422759" w:rsidRPr="00A14F70">
        <w:rPr>
          <w:rFonts w:ascii="Times New Roman" w:hAnsi="Times New Roman" w:cs="Times New Roman"/>
          <w:sz w:val="24"/>
          <w:szCs w:val="24"/>
        </w:rPr>
        <w:t>15</w:t>
      </w:r>
      <w:r w:rsidRPr="00A14F70">
        <w:rPr>
          <w:rFonts w:ascii="Times New Roman" w:hAnsi="Times New Roman" w:cs="Times New Roman"/>
          <w:sz w:val="24"/>
          <w:szCs w:val="24"/>
        </w:rPr>
        <w:t xml:space="preserve"> баллов, при этом за </w:t>
      </w:r>
      <w:r w:rsidR="00422759" w:rsidRPr="00A14F70">
        <w:rPr>
          <w:rFonts w:ascii="Times New Roman" w:hAnsi="Times New Roman" w:cs="Times New Roman"/>
          <w:sz w:val="24"/>
          <w:szCs w:val="24"/>
        </w:rPr>
        <w:t xml:space="preserve">каждую </w:t>
      </w:r>
      <w:r w:rsidRPr="00A14F70">
        <w:rPr>
          <w:rFonts w:ascii="Times New Roman" w:hAnsi="Times New Roman" w:cs="Times New Roman"/>
          <w:sz w:val="24"/>
          <w:szCs w:val="24"/>
        </w:rPr>
        <w:t>правильн</w:t>
      </w:r>
      <w:r w:rsidR="00422759" w:rsidRPr="00A14F70">
        <w:rPr>
          <w:rFonts w:ascii="Times New Roman" w:hAnsi="Times New Roman" w:cs="Times New Roman"/>
          <w:sz w:val="24"/>
          <w:szCs w:val="24"/>
        </w:rPr>
        <w:t>ую букву</w:t>
      </w:r>
      <w:r w:rsidRPr="00A14F70">
        <w:rPr>
          <w:rFonts w:ascii="Times New Roman" w:hAnsi="Times New Roman" w:cs="Times New Roman"/>
          <w:sz w:val="24"/>
          <w:szCs w:val="24"/>
        </w:rPr>
        <w:t xml:space="preserve"> начисляется </w:t>
      </w:r>
      <w:r w:rsidR="00422759" w:rsidRPr="00A14F70">
        <w:rPr>
          <w:rFonts w:ascii="Times New Roman" w:hAnsi="Times New Roman" w:cs="Times New Roman"/>
          <w:sz w:val="24"/>
          <w:szCs w:val="24"/>
        </w:rPr>
        <w:t>2</w:t>
      </w:r>
      <w:r w:rsidR="00864A8E" w:rsidRPr="00A14F70">
        <w:rPr>
          <w:rFonts w:ascii="Times New Roman" w:hAnsi="Times New Roman" w:cs="Times New Roman"/>
          <w:sz w:val="24"/>
          <w:szCs w:val="24"/>
        </w:rPr>
        <w:t xml:space="preserve"> </w:t>
      </w:r>
      <w:r w:rsidRPr="00A14F70">
        <w:rPr>
          <w:rFonts w:ascii="Times New Roman" w:hAnsi="Times New Roman" w:cs="Times New Roman"/>
          <w:sz w:val="24"/>
          <w:szCs w:val="24"/>
        </w:rPr>
        <w:t>балл</w:t>
      </w:r>
      <w:r w:rsidR="00422759" w:rsidRPr="00A14F70">
        <w:rPr>
          <w:rFonts w:ascii="Times New Roman" w:hAnsi="Times New Roman" w:cs="Times New Roman"/>
          <w:sz w:val="24"/>
          <w:szCs w:val="24"/>
        </w:rPr>
        <w:t>а</w:t>
      </w:r>
      <w:r w:rsidR="00864A8E" w:rsidRPr="00A14F70">
        <w:rPr>
          <w:rFonts w:ascii="Times New Roman" w:hAnsi="Times New Roman" w:cs="Times New Roman"/>
          <w:sz w:val="24"/>
          <w:szCs w:val="24"/>
        </w:rPr>
        <w:t>,</w:t>
      </w:r>
      <w:r w:rsidRPr="00A14F70">
        <w:rPr>
          <w:rFonts w:ascii="Times New Roman" w:hAnsi="Times New Roman" w:cs="Times New Roman"/>
          <w:sz w:val="24"/>
          <w:szCs w:val="24"/>
        </w:rPr>
        <w:t xml:space="preserve"> при отсутствии правильных </w:t>
      </w:r>
      <w:r w:rsidR="00422759" w:rsidRPr="00A14F70">
        <w:rPr>
          <w:rFonts w:ascii="Times New Roman" w:hAnsi="Times New Roman" w:cs="Times New Roman"/>
          <w:sz w:val="24"/>
          <w:szCs w:val="24"/>
        </w:rPr>
        <w:t>букв</w:t>
      </w:r>
      <w:r w:rsidRPr="00A14F70">
        <w:rPr>
          <w:rFonts w:ascii="Times New Roman" w:hAnsi="Times New Roman" w:cs="Times New Roman"/>
          <w:sz w:val="24"/>
          <w:szCs w:val="24"/>
        </w:rPr>
        <w:t xml:space="preserve"> баллы не начисляются.</w:t>
      </w:r>
    </w:p>
    <w:p w:rsidR="00B34702" w:rsidRPr="00A14F70" w:rsidRDefault="00B34702" w:rsidP="00A14F7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22759" w:rsidRPr="00A14F70" w:rsidRDefault="00422759" w:rsidP="00A14F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4F70">
        <w:rPr>
          <w:rFonts w:ascii="Times New Roman" w:hAnsi="Times New Roman" w:cs="Times New Roman"/>
          <w:b/>
          <w:sz w:val="24"/>
          <w:szCs w:val="24"/>
        </w:rPr>
        <w:t>Задание 2. Всмотревшись в текст, найти зашифрованное сообщение:</w:t>
      </w:r>
    </w:p>
    <w:p w:rsidR="00422759" w:rsidRPr="00A14F70" w:rsidRDefault="00422759" w:rsidP="00A14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криптографиЯ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– наука о методах обеспечения конфиденциальности (невозможности прочтения информации посторонним), целостности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данныХ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криптОграфия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позволяеТ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хранить важную информацию или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пЕредавать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её по ненадёжным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канаЛам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связи (таким как интернет) так, что она не может Быть прочитана никем, кроме легитимного получателя. в то время как криптография – это наука о защите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даннЫх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, </w:t>
      </w:r>
      <w:r w:rsidRPr="00A14F70">
        <w:rPr>
          <w:rFonts w:ascii="Times New Roman" w:hAnsi="Times New Roman" w:cs="Times New Roman"/>
          <w:i/>
          <w:iCs/>
          <w:sz w:val="24"/>
          <w:szCs w:val="24"/>
        </w:rPr>
        <w:t>криптоанализ</w:t>
      </w:r>
      <w:r w:rsidRPr="00A14F70">
        <w:rPr>
          <w:rFonts w:ascii="Times New Roman" w:hAnsi="Times New Roman" w:cs="Times New Roman"/>
          <w:sz w:val="24"/>
          <w:szCs w:val="24"/>
        </w:rPr>
        <w:t xml:space="preserve"> – это наука об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анализировании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и взломе зашифрованной Связи. классический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крипТоанализ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предствляет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сОБой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смесь аналитики, математических и статистических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расчётОв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, а также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спокоЙстВия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решительноСТи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и удачи.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кРиптоаналитиков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такжЕ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называюТ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взломщИками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крипТографическая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стойкостЬ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измеряетСя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тем, сколько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понадобитсЯ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времени И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ресурсОв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чтоБы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из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шифртекСта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восстановить исходный открытый текст.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резУльтатом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стойкой криптографии является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шифртекст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, который исключительно сложно взломать без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облаДания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определённымИ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инсТрументами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по дешифрованию. но насколько сложно?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исполЬзуя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весь вычислительный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пОтенциал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современной цивилизации – даже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миллиарД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компьютеров,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выполНяющих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миллиард Операций в секунду – невозможно Дешифровать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рЕзультат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 xml:space="preserve"> стойкой криптографии до конца существования </w:t>
      </w:r>
      <w:proofErr w:type="spellStart"/>
      <w:r w:rsidRPr="00A14F70">
        <w:rPr>
          <w:rFonts w:ascii="Times New Roman" w:hAnsi="Times New Roman" w:cs="Times New Roman"/>
          <w:sz w:val="24"/>
          <w:szCs w:val="24"/>
        </w:rPr>
        <w:t>всеЛеннОй</w:t>
      </w:r>
      <w:proofErr w:type="spellEnd"/>
      <w:r w:rsidRPr="00A14F70">
        <w:rPr>
          <w:rFonts w:ascii="Times New Roman" w:hAnsi="Times New Roman" w:cs="Times New Roman"/>
          <w:sz w:val="24"/>
          <w:szCs w:val="24"/>
        </w:rPr>
        <w:t>.</w:t>
      </w:r>
    </w:p>
    <w:p w:rsidR="00422759" w:rsidRPr="00A14F70" w:rsidRDefault="00422759" w:rsidP="00A14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F70">
        <w:rPr>
          <w:rFonts w:ascii="Times New Roman" w:hAnsi="Times New Roman" w:cs="Times New Roman"/>
          <w:b/>
          <w:sz w:val="24"/>
          <w:szCs w:val="24"/>
          <w:u w:val="single"/>
        </w:rPr>
        <w:t>Ответ:</w:t>
      </w:r>
      <w:r w:rsidRPr="00A14F70">
        <w:rPr>
          <w:rFonts w:ascii="Times New Roman" w:hAnsi="Times New Roman" w:cs="Times New Roman"/>
          <w:sz w:val="24"/>
          <w:szCs w:val="24"/>
        </w:rPr>
        <w:t xml:space="preserve"> Я хотел бы с тобой встретиться и обсудить одно дело.</w:t>
      </w:r>
    </w:p>
    <w:p w:rsidR="005E4B80" w:rsidRPr="00A14F70" w:rsidRDefault="005E4B80" w:rsidP="00A14F7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E4B80" w:rsidRPr="00A14F70" w:rsidRDefault="005E4B80" w:rsidP="00A14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F70">
        <w:rPr>
          <w:rFonts w:ascii="Times New Roman" w:hAnsi="Times New Roman" w:cs="Times New Roman"/>
          <w:b/>
          <w:sz w:val="24"/>
          <w:szCs w:val="24"/>
        </w:rPr>
        <w:lastRenderedPageBreak/>
        <w:t>Оценка задания</w:t>
      </w:r>
      <w:r w:rsidRPr="00A14F70">
        <w:rPr>
          <w:rFonts w:ascii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 w:rsidR="004B6FE2" w:rsidRPr="00A14F70">
        <w:rPr>
          <w:rFonts w:ascii="Times New Roman" w:hAnsi="Times New Roman" w:cs="Times New Roman"/>
          <w:sz w:val="24"/>
          <w:szCs w:val="24"/>
        </w:rPr>
        <w:t>15</w:t>
      </w:r>
      <w:r w:rsidRPr="00A14F70">
        <w:rPr>
          <w:rFonts w:ascii="Times New Roman" w:hAnsi="Times New Roman" w:cs="Times New Roman"/>
          <w:sz w:val="24"/>
          <w:szCs w:val="24"/>
        </w:rPr>
        <w:t xml:space="preserve"> баллов, при этом за кажд</w:t>
      </w:r>
      <w:r w:rsidR="005C5362" w:rsidRPr="00A14F70">
        <w:rPr>
          <w:rFonts w:ascii="Times New Roman" w:hAnsi="Times New Roman" w:cs="Times New Roman"/>
          <w:sz w:val="24"/>
          <w:szCs w:val="24"/>
        </w:rPr>
        <w:t>ое</w:t>
      </w:r>
      <w:r w:rsidRPr="00A14F70">
        <w:rPr>
          <w:rFonts w:ascii="Times New Roman" w:hAnsi="Times New Roman" w:cs="Times New Roman"/>
          <w:sz w:val="24"/>
          <w:szCs w:val="24"/>
        </w:rPr>
        <w:t xml:space="preserve"> правильн</w:t>
      </w:r>
      <w:r w:rsidR="005C5362" w:rsidRPr="00A14F70">
        <w:rPr>
          <w:rFonts w:ascii="Times New Roman" w:hAnsi="Times New Roman" w:cs="Times New Roman"/>
          <w:sz w:val="24"/>
          <w:szCs w:val="24"/>
        </w:rPr>
        <w:t>ое</w:t>
      </w:r>
      <w:r w:rsidRPr="00A14F70">
        <w:rPr>
          <w:rFonts w:ascii="Times New Roman" w:hAnsi="Times New Roman" w:cs="Times New Roman"/>
          <w:sz w:val="24"/>
          <w:szCs w:val="24"/>
        </w:rPr>
        <w:t xml:space="preserve"> </w:t>
      </w:r>
      <w:r w:rsidR="005C5362" w:rsidRPr="00A14F70">
        <w:rPr>
          <w:rFonts w:ascii="Times New Roman" w:hAnsi="Times New Roman" w:cs="Times New Roman"/>
          <w:sz w:val="24"/>
          <w:szCs w:val="24"/>
        </w:rPr>
        <w:t>слово</w:t>
      </w:r>
      <w:r w:rsidRPr="00A14F70">
        <w:rPr>
          <w:rFonts w:ascii="Times New Roman" w:hAnsi="Times New Roman" w:cs="Times New Roman"/>
          <w:sz w:val="24"/>
          <w:szCs w:val="24"/>
        </w:rPr>
        <w:t xml:space="preserve"> начисляется по </w:t>
      </w:r>
      <w:r w:rsidR="004B6FE2" w:rsidRPr="00A14F70">
        <w:rPr>
          <w:rFonts w:ascii="Times New Roman" w:hAnsi="Times New Roman" w:cs="Times New Roman"/>
          <w:sz w:val="24"/>
          <w:szCs w:val="24"/>
        </w:rPr>
        <w:t>1</w:t>
      </w:r>
      <w:r w:rsidRPr="00A14F70">
        <w:rPr>
          <w:rFonts w:ascii="Times New Roman" w:hAnsi="Times New Roman" w:cs="Times New Roman"/>
          <w:sz w:val="24"/>
          <w:szCs w:val="24"/>
        </w:rPr>
        <w:t xml:space="preserve"> балл</w:t>
      </w:r>
      <w:r w:rsidR="004B6FE2" w:rsidRPr="00A14F70">
        <w:rPr>
          <w:rFonts w:ascii="Times New Roman" w:hAnsi="Times New Roman" w:cs="Times New Roman"/>
          <w:sz w:val="24"/>
          <w:szCs w:val="24"/>
        </w:rPr>
        <w:t>у</w:t>
      </w:r>
      <w:r w:rsidRPr="00A14F70">
        <w:rPr>
          <w:rFonts w:ascii="Times New Roman" w:hAnsi="Times New Roman" w:cs="Times New Roman"/>
          <w:sz w:val="24"/>
          <w:szCs w:val="24"/>
        </w:rPr>
        <w:t>; при отсутствии правильных ответов баллы не начисляются.</w:t>
      </w:r>
    </w:p>
    <w:p w:rsidR="00422759" w:rsidRPr="00A14F70" w:rsidRDefault="00422759" w:rsidP="00A14F7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22759" w:rsidRPr="00A14F70" w:rsidRDefault="004B6FE2" w:rsidP="00A14F7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3. Что такое 1/3 дороги, 3/8 брокколи и 2/5 такси?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22759" w:rsidRPr="00A14F70" w:rsidTr="00A5309F">
        <w:trPr>
          <w:trHeight w:val="2689"/>
        </w:trPr>
        <w:tc>
          <w:tcPr>
            <w:tcW w:w="4785" w:type="dxa"/>
            <w:vAlign w:val="center"/>
          </w:tcPr>
          <w:p w:rsidR="00422759" w:rsidRPr="00A14F70" w:rsidRDefault="00422759" w:rsidP="00A14F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759" w:rsidRPr="00A14F70" w:rsidRDefault="00422759" w:rsidP="00A14F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:rsidR="00422759" w:rsidRPr="00A14F70" w:rsidRDefault="00422759" w:rsidP="00A14F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7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669876" wp14:editId="6DF3A86D">
                  <wp:extent cx="2654766" cy="1657350"/>
                  <wp:effectExtent l="0" t="0" r="0" b="0"/>
                  <wp:docPr id="16" name="Рисунок 15" descr="дорог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орога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434" cy="1657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759" w:rsidRPr="00A14F70" w:rsidTr="00043209">
        <w:tc>
          <w:tcPr>
            <w:tcW w:w="4785" w:type="dxa"/>
          </w:tcPr>
          <w:p w:rsidR="00422759" w:rsidRPr="00A14F70" w:rsidRDefault="00422759" w:rsidP="00A14F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7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915B54" wp14:editId="5E697790">
                  <wp:extent cx="2476500" cy="1657873"/>
                  <wp:effectExtent l="0" t="0" r="0" b="0"/>
                  <wp:docPr id="17" name="Рисунок 16" descr="Броккол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рокколи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041" cy="1659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22759" w:rsidRPr="00A14F70" w:rsidRDefault="00422759" w:rsidP="00A14F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7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1CA52F" wp14:editId="58F9B5B1">
                  <wp:extent cx="2495550" cy="1673119"/>
                  <wp:effectExtent l="0" t="0" r="0" b="3810"/>
                  <wp:docPr id="15" name="Рисунок 14" descr="такс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акси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238" cy="1672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2759" w:rsidRPr="00A14F70" w:rsidRDefault="00422759" w:rsidP="00A14F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4F70">
        <w:rPr>
          <w:rFonts w:ascii="Times New Roman" w:hAnsi="Times New Roman" w:cs="Times New Roman"/>
          <w:b/>
          <w:sz w:val="24"/>
          <w:szCs w:val="24"/>
          <w:u w:val="single"/>
        </w:rPr>
        <w:t>Ответ:</w:t>
      </w:r>
      <w:r w:rsidRPr="00A14F70">
        <w:rPr>
          <w:rFonts w:ascii="Times New Roman" w:hAnsi="Times New Roman" w:cs="Times New Roman"/>
          <w:sz w:val="24"/>
          <w:szCs w:val="24"/>
        </w:rPr>
        <w:t xml:space="preserve"> Доброта.</w:t>
      </w:r>
    </w:p>
    <w:p w:rsidR="004B6FE2" w:rsidRPr="00A14F70" w:rsidRDefault="004B6FE2" w:rsidP="00A14F70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14F70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A14F70">
        <w:rPr>
          <w:rFonts w:ascii="Times New Roman" w:hAnsi="Times New Roman" w:cs="Times New Roman"/>
          <w:sz w:val="24"/>
          <w:szCs w:val="24"/>
        </w:rPr>
        <w:t>. Максимальная оценка за правильно выполненное задание – 15 баллов, при этом за каждый правильный фрагмент ответа начисляется по 3 балла; при отсутствии правильных ответов баллы не начисляются.</w:t>
      </w:r>
    </w:p>
    <w:sectPr w:rsidR="004B6FE2" w:rsidRPr="00A14F70" w:rsidSect="002E34E6">
      <w:headerReference w:type="default" r:id="rId12"/>
      <w:footerReference w:type="default" r:id="rId13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004" w:rsidRDefault="001F6004" w:rsidP="00A5309F">
      <w:pPr>
        <w:spacing w:after="0" w:line="240" w:lineRule="auto"/>
      </w:pPr>
      <w:r>
        <w:separator/>
      </w:r>
    </w:p>
  </w:endnote>
  <w:endnote w:type="continuationSeparator" w:id="0">
    <w:p w:rsidR="001F6004" w:rsidRDefault="001F6004" w:rsidP="00A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652742"/>
      <w:docPartObj>
        <w:docPartGallery w:val="Page Numbers (Bottom of Page)"/>
        <w:docPartUnique/>
      </w:docPartObj>
    </w:sdtPr>
    <w:sdtEndPr/>
    <w:sdtContent>
      <w:p w:rsidR="002E34E6" w:rsidRDefault="002E34E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18B">
          <w:rPr>
            <w:noProof/>
          </w:rPr>
          <w:t>7</w:t>
        </w:r>
        <w:r>
          <w:fldChar w:fldCharType="end"/>
        </w:r>
      </w:p>
    </w:sdtContent>
  </w:sdt>
  <w:p w:rsidR="002E34E6" w:rsidRDefault="002E34E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004" w:rsidRDefault="001F6004" w:rsidP="00A5309F">
      <w:pPr>
        <w:spacing w:after="0" w:line="240" w:lineRule="auto"/>
      </w:pPr>
      <w:r>
        <w:separator/>
      </w:r>
    </w:p>
  </w:footnote>
  <w:footnote w:type="continuationSeparator" w:id="0">
    <w:p w:rsidR="001F6004" w:rsidRDefault="001F6004" w:rsidP="00A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09F" w:rsidRPr="00A5309F" w:rsidRDefault="00A5309F" w:rsidP="00A5309F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A5309F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8240" behindDoc="1" locked="0" layoutInCell="1" allowOverlap="1" wp14:anchorId="68B5AE4C" wp14:editId="1CEC959E">
          <wp:simplePos x="0" y="0"/>
          <wp:positionH relativeFrom="margin">
            <wp:posOffset>-94615</wp:posOffset>
          </wp:positionH>
          <wp:positionV relativeFrom="margin">
            <wp:posOffset>-948690</wp:posOffset>
          </wp:positionV>
          <wp:extent cx="1245235" cy="782320"/>
          <wp:effectExtent l="0" t="0" r="0" b="0"/>
          <wp:wrapThrough wrapText="bothSides">
            <wp:wrapPolygon edited="0">
              <wp:start x="0" y="1052"/>
              <wp:lineTo x="0" y="16831"/>
              <wp:lineTo x="10244" y="16831"/>
              <wp:lineTo x="10574" y="15779"/>
              <wp:lineTo x="12887" y="10519"/>
              <wp:lineTo x="17514" y="10519"/>
              <wp:lineTo x="21148" y="6838"/>
              <wp:lineTo x="20818" y="1052"/>
              <wp:lineTo x="0" y="1052"/>
            </wp:wrapPolygon>
          </wp:wrapThrough>
          <wp:docPr id="2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782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                       </w:t>
    </w:r>
    <w:r w:rsidRPr="00A5309F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2022/23 гг.</w:t>
    </w:r>
  </w:p>
  <w:p w:rsidR="00A5309F" w:rsidRPr="00A5309F" w:rsidRDefault="00A5309F" w:rsidP="00A5309F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A5309F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               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</w:t>
    </w:r>
    <w:r w:rsidRPr="00A5309F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МУНИЦИПАЛЬНЫЙ ЭТАП</w:t>
    </w:r>
  </w:p>
  <w:p w:rsidR="00A5309F" w:rsidRDefault="00A5309F" w:rsidP="00A5309F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A5309F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         </w:t>
    </w: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ТЕХНОЛОГИЯ</w:t>
    </w:r>
  </w:p>
  <w:p w:rsidR="00A5309F" w:rsidRPr="00A5309F" w:rsidRDefault="00A5309F" w:rsidP="00A5309F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                   ИНФОРМАЦИОННАЯ БЕЗОПАСНОСТЬ</w:t>
    </w:r>
  </w:p>
  <w:p w:rsidR="00A5309F" w:rsidRDefault="00A5309F" w:rsidP="00A5309F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A5309F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         </w:t>
    </w: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</w:t>
    </w:r>
    <w:r w:rsidRPr="00A5309F">
      <w:rPr>
        <w:rFonts w:ascii="Times New Roman" w:eastAsia="Times New Roman" w:hAnsi="Times New Roman" w:cs="Times New Roman"/>
        <w:sz w:val="24"/>
        <w:szCs w:val="28"/>
        <w:lang w:eastAsia="ar-SA"/>
      </w:rPr>
      <w:t>7-</w:t>
    </w:r>
    <w:r w:rsidR="00A14F70">
      <w:rPr>
        <w:rFonts w:ascii="Times New Roman" w:eastAsia="Times New Roman" w:hAnsi="Times New Roman" w:cs="Times New Roman"/>
        <w:sz w:val="24"/>
        <w:szCs w:val="28"/>
        <w:lang w:eastAsia="ar-SA"/>
      </w:rPr>
      <w:t>9</w:t>
    </w:r>
    <w:r w:rsidRPr="00A5309F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КЛАСС</w:t>
    </w:r>
    <w:r w:rsidR="00A14F70">
      <w:rPr>
        <w:rFonts w:ascii="Times New Roman" w:eastAsia="Times New Roman" w:hAnsi="Times New Roman" w:cs="Times New Roman"/>
        <w:sz w:val="24"/>
        <w:szCs w:val="28"/>
        <w:lang w:eastAsia="ar-SA"/>
      </w:rPr>
      <w:t>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E1"/>
    <w:multiLevelType w:val="hybridMultilevel"/>
    <w:tmpl w:val="90442384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70158"/>
    <w:multiLevelType w:val="hybridMultilevel"/>
    <w:tmpl w:val="7E701AA4"/>
    <w:lvl w:ilvl="0" w:tplc="FE9670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55F40"/>
    <w:multiLevelType w:val="hybridMultilevel"/>
    <w:tmpl w:val="C6BEE216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D02"/>
    <w:multiLevelType w:val="hybridMultilevel"/>
    <w:tmpl w:val="D66C8716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92084"/>
    <w:multiLevelType w:val="hybridMultilevel"/>
    <w:tmpl w:val="3808F390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2C92"/>
    <w:multiLevelType w:val="hybridMultilevel"/>
    <w:tmpl w:val="4B3E0074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64F8A"/>
    <w:multiLevelType w:val="hybridMultilevel"/>
    <w:tmpl w:val="505095B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15E5C"/>
    <w:multiLevelType w:val="hybridMultilevel"/>
    <w:tmpl w:val="56047344"/>
    <w:lvl w:ilvl="0" w:tplc="38301600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C762FC"/>
    <w:multiLevelType w:val="hybridMultilevel"/>
    <w:tmpl w:val="3B38203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86A7E"/>
    <w:multiLevelType w:val="hybridMultilevel"/>
    <w:tmpl w:val="843A3818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901B3"/>
    <w:multiLevelType w:val="hybridMultilevel"/>
    <w:tmpl w:val="C9C054E0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A30FC"/>
    <w:multiLevelType w:val="hybridMultilevel"/>
    <w:tmpl w:val="D1E00F4C"/>
    <w:lvl w:ilvl="0" w:tplc="38301600">
      <w:start w:val="1"/>
      <w:numFmt w:val="russianLower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07A7C61"/>
    <w:multiLevelType w:val="hybridMultilevel"/>
    <w:tmpl w:val="CD165516"/>
    <w:lvl w:ilvl="0" w:tplc="38301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1027E"/>
    <w:multiLevelType w:val="hybridMultilevel"/>
    <w:tmpl w:val="AF70E198"/>
    <w:lvl w:ilvl="0" w:tplc="38301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876"/>
    <w:multiLevelType w:val="hybridMultilevel"/>
    <w:tmpl w:val="C17C4416"/>
    <w:lvl w:ilvl="0" w:tplc="38301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A1BA2"/>
    <w:multiLevelType w:val="hybridMultilevel"/>
    <w:tmpl w:val="83E0C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B4B6A"/>
    <w:multiLevelType w:val="hybridMultilevel"/>
    <w:tmpl w:val="CDF0F2EA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91AF2"/>
    <w:multiLevelType w:val="hybridMultilevel"/>
    <w:tmpl w:val="E918FA82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20CBC"/>
    <w:multiLevelType w:val="hybridMultilevel"/>
    <w:tmpl w:val="6FC663C2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C7F"/>
    <w:multiLevelType w:val="hybridMultilevel"/>
    <w:tmpl w:val="7C0EA0FA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65F12"/>
    <w:multiLevelType w:val="hybridMultilevel"/>
    <w:tmpl w:val="097644F0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92083"/>
    <w:multiLevelType w:val="hybridMultilevel"/>
    <w:tmpl w:val="ECA8902A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B5A3E"/>
    <w:multiLevelType w:val="hybridMultilevel"/>
    <w:tmpl w:val="94668A2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A55437"/>
    <w:multiLevelType w:val="hybridMultilevel"/>
    <w:tmpl w:val="52FE3612"/>
    <w:lvl w:ilvl="0" w:tplc="38301600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3B565F"/>
    <w:multiLevelType w:val="hybridMultilevel"/>
    <w:tmpl w:val="A5346312"/>
    <w:lvl w:ilvl="0" w:tplc="38301600">
      <w:start w:val="1"/>
      <w:numFmt w:val="russianLower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4C274421"/>
    <w:multiLevelType w:val="hybridMultilevel"/>
    <w:tmpl w:val="E896417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D2E0D"/>
    <w:multiLevelType w:val="hybridMultilevel"/>
    <w:tmpl w:val="E250B9CC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520DA8"/>
    <w:multiLevelType w:val="hybridMultilevel"/>
    <w:tmpl w:val="1C6EE978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A608A"/>
    <w:multiLevelType w:val="hybridMultilevel"/>
    <w:tmpl w:val="BADAD600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DA1927"/>
    <w:multiLevelType w:val="hybridMultilevel"/>
    <w:tmpl w:val="41943F30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D5D51"/>
    <w:multiLevelType w:val="hybridMultilevel"/>
    <w:tmpl w:val="5D6A10D8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964B40"/>
    <w:multiLevelType w:val="hybridMultilevel"/>
    <w:tmpl w:val="3F10C302"/>
    <w:lvl w:ilvl="0" w:tplc="38301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7682D"/>
    <w:multiLevelType w:val="hybridMultilevel"/>
    <w:tmpl w:val="B922D284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75240"/>
    <w:multiLevelType w:val="hybridMultilevel"/>
    <w:tmpl w:val="55226F90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91904"/>
    <w:multiLevelType w:val="hybridMultilevel"/>
    <w:tmpl w:val="D6E0DD14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167F4"/>
    <w:multiLevelType w:val="hybridMultilevel"/>
    <w:tmpl w:val="9DE005D6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B647D"/>
    <w:multiLevelType w:val="hybridMultilevel"/>
    <w:tmpl w:val="DC34653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25462"/>
    <w:multiLevelType w:val="hybridMultilevel"/>
    <w:tmpl w:val="EC226A52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26765"/>
    <w:multiLevelType w:val="hybridMultilevel"/>
    <w:tmpl w:val="CDDCF758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97B28"/>
    <w:multiLevelType w:val="hybridMultilevel"/>
    <w:tmpl w:val="0A8E655A"/>
    <w:lvl w:ilvl="0" w:tplc="38301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4136A"/>
    <w:multiLevelType w:val="hybridMultilevel"/>
    <w:tmpl w:val="06ECD120"/>
    <w:lvl w:ilvl="0" w:tplc="38301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47BD5"/>
    <w:multiLevelType w:val="hybridMultilevel"/>
    <w:tmpl w:val="CA861E38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45308"/>
    <w:multiLevelType w:val="hybridMultilevel"/>
    <w:tmpl w:val="428C72F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24"/>
  </w:num>
  <w:num w:numId="5">
    <w:abstractNumId w:val="40"/>
  </w:num>
  <w:num w:numId="6">
    <w:abstractNumId w:val="1"/>
  </w:num>
  <w:num w:numId="7">
    <w:abstractNumId w:val="2"/>
  </w:num>
  <w:num w:numId="8">
    <w:abstractNumId w:val="36"/>
  </w:num>
  <w:num w:numId="9">
    <w:abstractNumId w:val="28"/>
  </w:num>
  <w:num w:numId="10">
    <w:abstractNumId w:val="34"/>
  </w:num>
  <w:num w:numId="11">
    <w:abstractNumId w:val="4"/>
  </w:num>
  <w:num w:numId="12">
    <w:abstractNumId w:val="0"/>
  </w:num>
  <w:num w:numId="13">
    <w:abstractNumId w:val="20"/>
  </w:num>
  <w:num w:numId="14">
    <w:abstractNumId w:val="38"/>
  </w:num>
  <w:num w:numId="15">
    <w:abstractNumId w:val="41"/>
  </w:num>
  <w:num w:numId="16">
    <w:abstractNumId w:val="21"/>
  </w:num>
  <w:num w:numId="17">
    <w:abstractNumId w:val="35"/>
  </w:num>
  <w:num w:numId="18">
    <w:abstractNumId w:val="29"/>
  </w:num>
  <w:num w:numId="19">
    <w:abstractNumId w:val="33"/>
  </w:num>
  <w:num w:numId="20">
    <w:abstractNumId w:val="9"/>
  </w:num>
  <w:num w:numId="21">
    <w:abstractNumId w:val="19"/>
  </w:num>
  <w:num w:numId="22">
    <w:abstractNumId w:val="6"/>
  </w:num>
  <w:num w:numId="23">
    <w:abstractNumId w:val="22"/>
  </w:num>
  <w:num w:numId="24">
    <w:abstractNumId w:val="30"/>
  </w:num>
  <w:num w:numId="25">
    <w:abstractNumId w:val="42"/>
  </w:num>
  <w:num w:numId="26">
    <w:abstractNumId w:val="39"/>
  </w:num>
  <w:num w:numId="27">
    <w:abstractNumId w:val="32"/>
  </w:num>
  <w:num w:numId="28">
    <w:abstractNumId w:val="5"/>
  </w:num>
  <w:num w:numId="29">
    <w:abstractNumId w:val="16"/>
  </w:num>
  <w:num w:numId="30">
    <w:abstractNumId w:val="10"/>
  </w:num>
  <w:num w:numId="31">
    <w:abstractNumId w:val="17"/>
  </w:num>
  <w:num w:numId="32">
    <w:abstractNumId w:val="7"/>
  </w:num>
  <w:num w:numId="33">
    <w:abstractNumId w:val="23"/>
  </w:num>
  <w:num w:numId="34">
    <w:abstractNumId w:val="18"/>
  </w:num>
  <w:num w:numId="35">
    <w:abstractNumId w:val="13"/>
  </w:num>
  <w:num w:numId="36">
    <w:abstractNumId w:val="31"/>
  </w:num>
  <w:num w:numId="37">
    <w:abstractNumId w:val="12"/>
  </w:num>
  <w:num w:numId="38">
    <w:abstractNumId w:val="27"/>
  </w:num>
  <w:num w:numId="39">
    <w:abstractNumId w:val="26"/>
  </w:num>
  <w:num w:numId="40">
    <w:abstractNumId w:val="25"/>
  </w:num>
  <w:num w:numId="41">
    <w:abstractNumId w:val="37"/>
  </w:num>
  <w:num w:numId="42">
    <w:abstractNumId w:val="8"/>
  </w:num>
  <w:num w:numId="43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702"/>
    <w:rsid w:val="00030C94"/>
    <w:rsid w:val="00165356"/>
    <w:rsid w:val="0019218B"/>
    <w:rsid w:val="001F6004"/>
    <w:rsid w:val="00276A83"/>
    <w:rsid w:val="002E34E6"/>
    <w:rsid w:val="003353EE"/>
    <w:rsid w:val="003A23FF"/>
    <w:rsid w:val="00401770"/>
    <w:rsid w:val="00422759"/>
    <w:rsid w:val="004B6FE2"/>
    <w:rsid w:val="004C2FF2"/>
    <w:rsid w:val="00582CB4"/>
    <w:rsid w:val="005943DA"/>
    <w:rsid w:val="005C5362"/>
    <w:rsid w:val="005E4B80"/>
    <w:rsid w:val="0060144C"/>
    <w:rsid w:val="00677EE1"/>
    <w:rsid w:val="007B2222"/>
    <w:rsid w:val="007F36A7"/>
    <w:rsid w:val="00832A96"/>
    <w:rsid w:val="00864A8E"/>
    <w:rsid w:val="008656C4"/>
    <w:rsid w:val="008A1D14"/>
    <w:rsid w:val="008B1FBB"/>
    <w:rsid w:val="008C11DD"/>
    <w:rsid w:val="008C4C07"/>
    <w:rsid w:val="009A32A1"/>
    <w:rsid w:val="009C1A9C"/>
    <w:rsid w:val="00A02A6A"/>
    <w:rsid w:val="00A14F70"/>
    <w:rsid w:val="00A5309F"/>
    <w:rsid w:val="00AB44FF"/>
    <w:rsid w:val="00B058FD"/>
    <w:rsid w:val="00B158E9"/>
    <w:rsid w:val="00B34702"/>
    <w:rsid w:val="00B6129D"/>
    <w:rsid w:val="00BE5FB3"/>
    <w:rsid w:val="00C4571E"/>
    <w:rsid w:val="00CB7DA3"/>
    <w:rsid w:val="00D07C21"/>
    <w:rsid w:val="00D17A67"/>
    <w:rsid w:val="00D50928"/>
    <w:rsid w:val="00D60730"/>
    <w:rsid w:val="00DB5C78"/>
    <w:rsid w:val="00DF40A6"/>
    <w:rsid w:val="00E25D7C"/>
    <w:rsid w:val="00EC3470"/>
    <w:rsid w:val="00F558F7"/>
    <w:rsid w:val="00F84936"/>
    <w:rsid w:val="00FB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3553C"/>
  <w15:docId w15:val="{7ED06AD8-7A84-4DF7-86DB-E49CBDDA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5D7C"/>
  </w:style>
  <w:style w:type="paragraph" w:styleId="5">
    <w:name w:val="heading 5"/>
    <w:basedOn w:val="a"/>
    <w:link w:val="50"/>
    <w:uiPriority w:val="9"/>
    <w:qFormat/>
    <w:rsid w:val="00832A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832A9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70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34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pan">
    <w:name w:val="aspan"/>
    <w:basedOn w:val="a0"/>
    <w:rsid w:val="00DF40A6"/>
  </w:style>
  <w:style w:type="character" w:customStyle="1" w:styleId="50">
    <w:name w:val="Заголовок 5 Знак"/>
    <w:basedOn w:val="a0"/>
    <w:link w:val="5"/>
    <w:uiPriority w:val="9"/>
    <w:rsid w:val="00832A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32A9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5">
    <w:name w:val="Emphasis"/>
    <w:basedOn w:val="a0"/>
    <w:uiPriority w:val="20"/>
    <w:qFormat/>
    <w:rsid w:val="00832A96"/>
    <w:rPr>
      <w:i/>
      <w:iCs/>
    </w:rPr>
  </w:style>
  <w:style w:type="character" w:styleId="a6">
    <w:name w:val="Strong"/>
    <w:basedOn w:val="a0"/>
    <w:uiPriority w:val="22"/>
    <w:qFormat/>
    <w:rsid w:val="00832A96"/>
    <w:rPr>
      <w:b/>
      <w:bCs/>
    </w:rPr>
  </w:style>
  <w:style w:type="table" w:styleId="a7">
    <w:name w:val="Table Grid"/>
    <w:basedOn w:val="a1"/>
    <w:uiPriority w:val="59"/>
    <w:rsid w:val="00832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53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309F"/>
  </w:style>
  <w:style w:type="paragraph" w:styleId="aa">
    <w:name w:val="footer"/>
    <w:basedOn w:val="a"/>
    <w:link w:val="ab"/>
    <w:uiPriority w:val="99"/>
    <w:unhideWhenUsed/>
    <w:rsid w:val="00A53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309F"/>
  </w:style>
  <w:style w:type="paragraph" w:styleId="ac">
    <w:name w:val="Balloon Text"/>
    <w:basedOn w:val="a"/>
    <w:link w:val="ad"/>
    <w:uiPriority w:val="99"/>
    <w:semiHidden/>
    <w:unhideWhenUsed/>
    <w:rsid w:val="00A53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3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42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46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6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4781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84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4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163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010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950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75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942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66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6311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78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3236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33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9471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8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694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87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6572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1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94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530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73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747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178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512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91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46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26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89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0702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25100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9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7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1817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949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464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FFCF7-5E86-45EE-89F3-AE794EEE7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318-gracheva</cp:lastModifiedBy>
  <cp:revision>6</cp:revision>
  <dcterms:created xsi:type="dcterms:W3CDTF">2022-11-29T08:57:00Z</dcterms:created>
  <dcterms:modified xsi:type="dcterms:W3CDTF">2022-12-06T11:16:00Z</dcterms:modified>
</cp:coreProperties>
</file>