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32" w:rsidRDefault="00442532" w:rsidP="0044253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Материал для учителя</w:t>
      </w:r>
    </w:p>
    <w:p w:rsidR="00485771" w:rsidRPr="00485771" w:rsidRDefault="00485771" w:rsidP="00485771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5771">
        <w:rPr>
          <w:rFonts w:ascii="Times New Roman" w:eastAsia="Times New Roman" w:hAnsi="Times New Roman" w:cs="Times New Roman"/>
          <w:b/>
          <w:lang w:eastAsia="ru-RU"/>
        </w:rPr>
        <w:t>Практический тур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За отведенное время, робот должен выполнить задание: установить кубики на цилиндры соответствующего цвета. 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Игровое поле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Размеры игрового поля 2400х1200 мм.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Поле – белое основание с черной линией траектории шириной 18-20 мм.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Зоны СТАРТ и ФИНИШ размером 250х250 мм. Граница не является частью зоны.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Цилиндр – диаметр 66 мм, высота не более 125 мм, вес не более 60 грамм. </w:t>
      </w: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>Цвета цилиндров определяются в день соревнований. Возможные цвета: красный, синий, зеленый, желтый, белый, черный.</w:t>
      </w:r>
      <w:proofErr w:type="gramEnd"/>
      <w:r w:rsidRPr="00485771">
        <w:rPr>
          <w:rFonts w:ascii="Times New Roman" w:eastAsia="Times New Roman" w:hAnsi="Times New Roman" w:cs="Times New Roman"/>
          <w:lang w:eastAsia="ru-RU"/>
        </w:rPr>
        <w:t xml:space="preserve"> На поле размещается не более 6 цилиндров.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Кубик – сторона 50±5 мм. </w:t>
      </w: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>Вес – не более 50±5 гр. Количество и цвета кубиков определяются в день соревнований. Возможные цвета: красный, желтый, зеленый, синий, белый, черный.</w:t>
      </w:r>
      <w:proofErr w:type="gramEnd"/>
      <w:r w:rsidRPr="00485771">
        <w:rPr>
          <w:rFonts w:ascii="Times New Roman" w:eastAsia="Times New Roman" w:hAnsi="Times New Roman" w:cs="Times New Roman"/>
          <w:lang w:eastAsia="ru-RU"/>
        </w:rPr>
        <w:t xml:space="preserve"> Одновременно на поле может </w:t>
      </w: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>находится</w:t>
      </w:r>
      <w:proofErr w:type="gramEnd"/>
      <w:r w:rsidRPr="004857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85771">
        <w:rPr>
          <w:rFonts w:ascii="Times New Roman" w:eastAsia="Times New Roman" w:hAnsi="Times New Roman" w:cs="Times New Roman"/>
          <w:bCs/>
          <w:lang w:eastAsia="ru-RU"/>
        </w:rPr>
        <w:t>не более 2 кубиков одного цвета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. Количество и цвет кубиков совпадают с количеством и цветами цилиндров.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Количество цилиндров, а также их расстановка на отметках определяется в день соревнований и не меняются до окончания соревнований. Количество кубиков, а также их расстановка на отметках определяется перед началом заезда с помощью жеребьевки, после сдачи роботов в карантин. </w:t>
      </w:r>
    </w:p>
    <w:p w:rsidR="00485771" w:rsidRPr="00485771" w:rsidRDefault="00485771" w:rsidP="00485771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5A6735C" wp14:editId="4DA46098">
            <wp:extent cx="5673524" cy="2836458"/>
            <wp:effectExtent l="0" t="0" r="381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оле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7744" cy="2838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i/>
          <w:iCs/>
          <w:lang w:eastAsia="ru-RU"/>
        </w:rPr>
        <w:t>Поле для практического задания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Робот</w:t>
      </w:r>
    </w:p>
    <w:p w:rsidR="00485771" w:rsidRPr="00485771" w:rsidRDefault="00485771" w:rsidP="00485771">
      <w:pPr>
        <w:numPr>
          <w:ilvl w:val="0"/>
          <w:numId w:val="3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Робот должен быть автономным. </w:t>
      </w:r>
    </w:p>
    <w:p w:rsidR="00485771" w:rsidRPr="00485771" w:rsidRDefault="00485771" w:rsidP="00485771">
      <w:pPr>
        <w:numPr>
          <w:ilvl w:val="0"/>
          <w:numId w:val="3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Размер робота на старте не превышает 250х250х250 мм. </w:t>
      </w:r>
    </w:p>
    <w:p w:rsidR="00485771" w:rsidRPr="00485771" w:rsidRDefault="00485771" w:rsidP="00485771">
      <w:pPr>
        <w:numPr>
          <w:ilvl w:val="0"/>
          <w:numId w:val="3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Робототехнические наборы, которые разрешено использовать в соревнованиях (количество наборов не ограничено): </w:t>
      </w:r>
    </w:p>
    <w:p w:rsidR="00485771" w:rsidRPr="00485771" w:rsidRDefault="00485771" w:rsidP="00485771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>Базовый</w:t>
      </w:r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485771">
        <w:rPr>
          <w:rFonts w:ascii="Times New Roman" w:eastAsia="Times New Roman" w:hAnsi="Times New Roman" w:cs="Times New Roman"/>
          <w:lang w:eastAsia="ru-RU"/>
        </w:rPr>
        <w:t>набор</w:t>
      </w:r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Lego </w:t>
      </w:r>
      <w:proofErr w:type="spellStart"/>
      <w:r w:rsidRPr="00485771">
        <w:rPr>
          <w:rFonts w:ascii="Times New Roman" w:eastAsia="Times New Roman" w:hAnsi="Times New Roman" w:cs="Times New Roman"/>
          <w:lang w:val="en-US" w:eastAsia="ru-RU"/>
        </w:rPr>
        <w:t>Mindstorms</w:t>
      </w:r>
      <w:proofErr w:type="spellEnd"/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EV3 45544</w:t>
      </w:r>
    </w:p>
    <w:p w:rsidR="00485771" w:rsidRPr="00485771" w:rsidRDefault="00485771" w:rsidP="00485771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>Ресурсный</w:t>
      </w:r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485771">
        <w:rPr>
          <w:rFonts w:ascii="Times New Roman" w:eastAsia="Times New Roman" w:hAnsi="Times New Roman" w:cs="Times New Roman"/>
          <w:lang w:eastAsia="ru-RU"/>
        </w:rPr>
        <w:t>набор</w:t>
      </w:r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LEGO </w:t>
      </w:r>
      <w:proofErr w:type="spellStart"/>
      <w:r w:rsidRPr="00485771">
        <w:rPr>
          <w:rFonts w:ascii="Times New Roman" w:eastAsia="Times New Roman" w:hAnsi="Times New Roman" w:cs="Times New Roman"/>
          <w:lang w:val="en-US" w:eastAsia="ru-RU"/>
        </w:rPr>
        <w:t>Mindstorms</w:t>
      </w:r>
      <w:proofErr w:type="spellEnd"/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EV3 45560</w:t>
      </w:r>
    </w:p>
    <w:p w:rsidR="00485771" w:rsidRPr="00485771" w:rsidRDefault="00485771" w:rsidP="00485771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>Набор</w:t>
      </w:r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Lego </w:t>
      </w:r>
      <w:proofErr w:type="spellStart"/>
      <w:r w:rsidRPr="00485771">
        <w:rPr>
          <w:rFonts w:ascii="Times New Roman" w:eastAsia="Times New Roman" w:hAnsi="Times New Roman" w:cs="Times New Roman"/>
          <w:lang w:val="en-US" w:eastAsia="ru-RU"/>
        </w:rPr>
        <w:t>Mindstorms</w:t>
      </w:r>
      <w:proofErr w:type="spellEnd"/>
      <w:r w:rsidRPr="00485771">
        <w:rPr>
          <w:rFonts w:ascii="Times New Roman" w:eastAsia="Times New Roman" w:hAnsi="Times New Roman" w:cs="Times New Roman"/>
          <w:lang w:val="en-US" w:eastAsia="ru-RU"/>
        </w:rPr>
        <w:t xml:space="preserve"> EV3 Home 31313</w:t>
      </w:r>
    </w:p>
    <w:p w:rsidR="00485771" w:rsidRPr="00485771" w:rsidRDefault="00485771" w:rsidP="00485771">
      <w:pPr>
        <w:numPr>
          <w:ilvl w:val="0"/>
          <w:numId w:val="3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>Участник является на соревнования с готовым роботом</w:t>
      </w:r>
    </w:p>
    <w:p w:rsidR="00485771" w:rsidRPr="00485771" w:rsidRDefault="00485771" w:rsidP="00485771">
      <w:pPr>
        <w:numPr>
          <w:ilvl w:val="0"/>
          <w:numId w:val="3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lastRenderedPageBreak/>
        <w:t xml:space="preserve">В конструкции робота ограничивается количество следующих элементов: </w:t>
      </w:r>
    </w:p>
    <w:p w:rsidR="00485771" w:rsidRPr="00485771" w:rsidRDefault="00485771" w:rsidP="00485771">
      <w:pPr>
        <w:numPr>
          <w:ilvl w:val="0"/>
          <w:numId w:val="5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три электродвигателя с </w:t>
      </w:r>
      <w:proofErr w:type="spellStart"/>
      <w:r w:rsidRPr="00485771">
        <w:rPr>
          <w:rFonts w:ascii="Times New Roman" w:eastAsia="Times New Roman" w:hAnsi="Times New Roman" w:cs="Times New Roman"/>
          <w:lang w:eastAsia="ru-RU"/>
        </w:rPr>
        <w:t>энкодерами</w:t>
      </w:r>
      <w:proofErr w:type="spellEnd"/>
      <w:r w:rsidRPr="00485771">
        <w:rPr>
          <w:rFonts w:ascii="Times New Roman" w:eastAsia="Times New Roman" w:hAnsi="Times New Roman" w:cs="Times New Roman"/>
          <w:lang w:eastAsia="ru-RU"/>
        </w:rPr>
        <w:t xml:space="preserve"> или серводвигателя постоянного вращения;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датчик расстояния;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два датчика света или цвета;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два датчика касания;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гироскопический датчик (при наличии);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 xml:space="preserve">комплект новых батарей или полностью заряженных новых аккумуляторов, имеющий ёмкость и напряжение, равные для всех участников; </w:t>
      </w:r>
      <w:proofErr w:type="gramEnd"/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комплект проводов; </w:t>
      </w:r>
    </w:p>
    <w:p w:rsidR="00485771" w:rsidRPr="00485771" w:rsidRDefault="00485771" w:rsidP="00485771">
      <w:pPr>
        <w:numPr>
          <w:ilvl w:val="0"/>
          <w:numId w:val="5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Calibri" w:hAnsi="Times New Roman" w:cs="Times New Roman"/>
        </w:rPr>
        <w:t xml:space="preserve">комплект конструктивных и соединительных элементов для построения шасси робота и активного или пассивного захвата </w:t>
      </w:r>
      <w:r w:rsidRPr="00485771">
        <w:rPr>
          <w:rFonts w:ascii="Times New Roman" w:eastAsia="Times New Roman" w:hAnsi="Times New Roman" w:cs="Times New Roman"/>
          <w:lang w:eastAsia="ru-RU"/>
        </w:rPr>
        <w:t>(пассивным захватом считать элемент конструкции, с помощью которого робот может зацепить и удерживать объект за счет поворотов корпуса)</w:t>
      </w:r>
    </w:p>
    <w:p w:rsidR="00485771" w:rsidRPr="00485771" w:rsidRDefault="00485771" w:rsidP="00485771">
      <w:pPr>
        <w:numPr>
          <w:ilvl w:val="0"/>
          <w:numId w:val="3"/>
        </w:numPr>
        <w:spacing w:line="276" w:lineRule="auto"/>
        <w:ind w:firstLine="652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Calibri" w:hAnsi="Times New Roman" w:cs="Times New Roman"/>
        </w:rPr>
        <w:t>В микрокомпьютер должна быть загружена только одна исполняемая программа под названием «R</w:t>
      </w:r>
      <w:r w:rsidRPr="00485771">
        <w:rPr>
          <w:rFonts w:ascii="Times New Roman" w:eastAsia="Calibri" w:hAnsi="Times New Roman" w:cs="Times New Roman"/>
          <w:lang w:val="en-US"/>
        </w:rPr>
        <w:t>un</w:t>
      </w:r>
      <w:r w:rsidRPr="00485771">
        <w:rPr>
          <w:rFonts w:ascii="Times New Roman" w:eastAsia="Calibri" w:hAnsi="Times New Roman" w:cs="Times New Roman"/>
        </w:rPr>
        <w:t xml:space="preserve">». 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 xml:space="preserve">Правила проведения </w:t>
      </w:r>
      <w:proofErr w:type="gramStart"/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состязании</w:t>
      </w:r>
      <w:proofErr w:type="gramEnd"/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̆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Робот стартует из зоны СТАРТ. До старта никакая </w:t>
      </w: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>часть робота не может выступать</w:t>
      </w:r>
      <w:proofErr w:type="gramEnd"/>
      <w:r w:rsidRPr="00485771">
        <w:rPr>
          <w:rFonts w:ascii="Times New Roman" w:eastAsia="Times New Roman" w:hAnsi="Times New Roman" w:cs="Times New Roman"/>
          <w:lang w:eastAsia="ru-RU"/>
        </w:rPr>
        <w:t xml:space="preserve"> из зоны (проекция).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Максимальная продолжительность одной попытки составляет 90 секунд.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Движение робота начинается после команды судьи.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Одновременно робот может перемещать не более двух кубиков.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Робот должен переместить и установить кубики на цилиндрах соответствующих цветов. Кубик считается установленным, если он размещен на цилиндре, а цвет кубика и цилиндра </w:t>
      </w:r>
      <w:proofErr w:type="gramStart"/>
      <w:r w:rsidRPr="00485771">
        <w:rPr>
          <w:rFonts w:ascii="Times New Roman" w:eastAsia="Times New Roman" w:hAnsi="Times New Roman" w:cs="Times New Roman"/>
          <w:lang w:eastAsia="ru-RU"/>
        </w:rPr>
        <w:t>совпадает</w:t>
      </w:r>
      <w:proofErr w:type="gramEnd"/>
      <w:r w:rsidRPr="00485771">
        <w:rPr>
          <w:rFonts w:ascii="Times New Roman" w:eastAsia="Times New Roman" w:hAnsi="Times New Roman" w:cs="Times New Roman"/>
          <w:lang w:eastAsia="ru-RU"/>
        </w:rPr>
        <w:t xml:space="preserve"> и цилиндр при этом не сдвинут. Цилиндр считается сдвинутым, если он смещен с метки на 20 мм и более.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После размещения всех кубиков на цилиндрах робот должен финишировать в зоне ФИНИШ.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Время выполнения задания фиксируется только после пересечения ведущими колесами границы зоны ФИНИШ.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Если во время попытки робот съезжает с чёрной линии, т.е. оказывается всеми колесами с одной стороны линии, то он завершает свою попытку с максимальным временем и баллами, заработанными до момента схода с линии. </w:t>
      </w:r>
    </w:p>
    <w:p w:rsidR="00485771" w:rsidRPr="00485771" w:rsidRDefault="00485771" w:rsidP="00485771">
      <w:pPr>
        <w:numPr>
          <w:ilvl w:val="0"/>
          <w:numId w:val="4"/>
        </w:num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Досрочная остановка попытки участником – запрещена. 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Баллы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Существуют баллы за задания, а также штрафные баллы, в сумме дающие итоговые баллы. 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Баллы за задания: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за каждый кубик, размещённый на цилиндре соответствующего цвета – </w:t>
      </w: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25 баллов</w:t>
      </w:r>
      <w:r w:rsidRPr="00485771">
        <w:rPr>
          <w:rFonts w:ascii="Times New Roman" w:eastAsia="Times New Roman" w:hAnsi="Times New Roman" w:cs="Times New Roman"/>
          <w:lang w:eastAsia="ru-RU"/>
        </w:rPr>
        <w:t>;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за каждый кубик, размещённый на цилиндре не соответствующего цвета – </w:t>
      </w: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5 баллов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485771" w:rsidRPr="00485771" w:rsidRDefault="00485771" w:rsidP="00485771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5771">
        <w:rPr>
          <w:rFonts w:ascii="Times New Roman" w:eastAsia="Times New Roman" w:hAnsi="Times New Roman" w:cs="Times New Roman"/>
          <w:lang w:eastAsia="ru-RU"/>
        </w:rPr>
        <w:t xml:space="preserve">финиширование (при полном выполнении задания) – </w:t>
      </w: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20 баллов</w:t>
      </w:r>
      <w:r w:rsidRPr="00485771">
        <w:rPr>
          <w:rFonts w:ascii="Times New Roman" w:eastAsia="Times New Roman" w:hAnsi="Times New Roman" w:cs="Times New Roman"/>
          <w:lang w:eastAsia="ru-RU"/>
        </w:rPr>
        <w:t>.</w:t>
      </w:r>
    </w:p>
    <w:p w:rsidR="00485771" w:rsidRPr="00485771" w:rsidRDefault="00485771" w:rsidP="00485771">
      <w:pPr>
        <w:shd w:val="clear" w:color="auto" w:fill="FFFFFF"/>
        <w:spacing w:line="276" w:lineRule="auto"/>
        <w:ind w:firstLine="652"/>
        <w:jc w:val="center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b/>
          <w:bCs/>
          <w:lang w:eastAsia="ru-RU"/>
        </w:rPr>
        <w:t>Подсчет итоговых баллов за задание</w:t>
      </w:r>
    </w:p>
    <w:p w:rsidR="00091609" w:rsidRPr="00485771" w:rsidRDefault="00485771" w:rsidP="00485771">
      <w:pPr>
        <w:shd w:val="clear" w:color="auto" w:fill="FFFFFF"/>
        <w:spacing w:line="276" w:lineRule="auto"/>
        <w:ind w:firstLine="652"/>
        <w:jc w:val="both"/>
        <w:rPr>
          <w:rFonts w:ascii="Times New Roman" w:eastAsia="Times New Roman" w:hAnsi="Times New Roman" w:cs="Times New Roman"/>
          <w:lang w:eastAsia="ru-RU"/>
        </w:rPr>
      </w:pPr>
      <w:r w:rsidRPr="00485771">
        <w:rPr>
          <w:rFonts w:ascii="Times New Roman" w:eastAsia="Times New Roman" w:hAnsi="Times New Roman" w:cs="Times New Roman"/>
          <w:lang w:eastAsia="ru-RU"/>
        </w:rPr>
        <w:t xml:space="preserve">В зачет принимаются суммарные результаты попыток: сумма баллов и сумма времени. </w:t>
      </w:r>
    </w:p>
    <w:sectPr w:rsidR="00091609" w:rsidRPr="00485771" w:rsidSect="00DC503D">
      <w:headerReference w:type="default" r:id="rId9"/>
      <w:footerReference w:type="even" r:id="rId10"/>
      <w:footerReference w:type="default" r:id="rId11"/>
      <w:pgSz w:w="11900" w:h="16840"/>
      <w:pgMar w:top="1134" w:right="567" w:bottom="1134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40" w:rsidRDefault="00F50740" w:rsidP="00DC50BD">
      <w:r>
        <w:separator/>
      </w:r>
    </w:p>
  </w:endnote>
  <w:endnote w:type="continuationSeparator" w:id="0">
    <w:p w:rsidR="00F50740" w:rsidRDefault="00F50740" w:rsidP="00DC5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1133912025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DC50BD" w:rsidRDefault="00DC50BD" w:rsidP="00DC50BD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DC50BD" w:rsidRDefault="00DC50BD" w:rsidP="00DC50B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6"/>
      </w:rPr>
      <w:id w:val="12428188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DC50BD" w:rsidRDefault="00DC50BD" w:rsidP="00DC50BD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442532">
          <w:rPr>
            <w:rStyle w:val="a6"/>
            <w:noProof/>
          </w:rPr>
          <w:t>2</w:t>
        </w:r>
        <w:r>
          <w:rPr>
            <w:rStyle w:val="a6"/>
          </w:rPr>
          <w:fldChar w:fldCharType="end"/>
        </w:r>
      </w:p>
    </w:sdtContent>
  </w:sdt>
  <w:p w:rsidR="00DC50BD" w:rsidRDefault="00DC50BD" w:rsidP="00DC50B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40" w:rsidRDefault="00F50740" w:rsidP="00DC50BD">
      <w:r>
        <w:separator/>
      </w:r>
    </w:p>
  </w:footnote>
  <w:footnote w:type="continuationSeparator" w:id="0">
    <w:p w:rsidR="00F50740" w:rsidRDefault="00F50740" w:rsidP="00DC5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9" w:rsidRPr="00091609" w:rsidRDefault="00091609" w:rsidP="00091609">
    <w:pPr>
      <w:pStyle w:val="a7"/>
      <w:tabs>
        <w:tab w:val="clear" w:pos="4677"/>
        <w:tab w:val="clear" w:pos="9355"/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091609">
      <w:rPr>
        <w:rFonts w:ascii="Calibri" w:eastAsia="Calibri" w:hAnsi="Calibri" w:cs="Times New Roman"/>
        <w:b/>
        <w:noProof/>
        <w:sz w:val="22"/>
        <w:szCs w:val="22"/>
        <w:lang w:eastAsia="ru-RU"/>
      </w:rPr>
      <w:drawing>
        <wp:anchor distT="0" distB="0" distL="114300" distR="114300" simplePos="0" relativeHeight="251659264" behindDoc="1" locked="0" layoutInCell="1" allowOverlap="1" wp14:anchorId="21B9397E" wp14:editId="59DF4B39">
          <wp:simplePos x="0" y="0"/>
          <wp:positionH relativeFrom="margin">
            <wp:posOffset>-154305</wp:posOffset>
          </wp:positionH>
          <wp:positionV relativeFrom="margin">
            <wp:posOffset>-942340</wp:posOffset>
          </wp:positionV>
          <wp:extent cx="1042035" cy="511175"/>
          <wp:effectExtent l="0" t="0" r="5715" b="3175"/>
          <wp:wrapThrough wrapText="bothSides">
            <wp:wrapPolygon edited="0">
              <wp:start x="0" y="805"/>
              <wp:lineTo x="0" y="20929"/>
              <wp:lineTo x="10662" y="20929"/>
              <wp:lineTo x="11057" y="17709"/>
              <wp:lineTo x="21324" y="9660"/>
              <wp:lineTo x="21324" y="805"/>
              <wp:lineTo x="0" y="805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1609">
      <w:rPr>
        <w:rFonts w:ascii="Times New Roman" w:eastAsia="Calibri" w:hAnsi="Times New Roman" w:cs="Times New Roman"/>
        <w:b/>
      </w:rPr>
      <w:t xml:space="preserve">ВСЕРОССИЙСКАЯ ОЛИМПИАДА ШКОЛЬНИКОВ 2022/23 гг. </w:t>
    </w:r>
  </w:p>
  <w:p w:rsidR="00091609" w:rsidRPr="00091609" w:rsidRDefault="00091609" w:rsidP="0009160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091609">
      <w:rPr>
        <w:rFonts w:ascii="Times New Roman" w:eastAsia="Calibri" w:hAnsi="Times New Roman" w:cs="Times New Roman"/>
        <w:b/>
      </w:rPr>
      <w:t>МУНИЦИПАЛЬНЫЙ ЭТАП</w:t>
    </w:r>
  </w:p>
  <w:p w:rsidR="00091609" w:rsidRPr="00091609" w:rsidRDefault="00091609" w:rsidP="0009160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091609">
      <w:rPr>
        <w:rFonts w:ascii="Times New Roman" w:eastAsia="Calibri" w:hAnsi="Times New Roman" w:cs="Times New Roman"/>
        <w:b/>
      </w:rPr>
      <w:t>ТЕХНОЛОГИЯ</w:t>
    </w:r>
  </w:p>
  <w:p w:rsidR="00091609" w:rsidRPr="00091609" w:rsidRDefault="00091609" w:rsidP="0009160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091609">
      <w:rPr>
        <w:rFonts w:ascii="Times New Roman" w:eastAsia="Calibri" w:hAnsi="Times New Roman" w:cs="Times New Roman"/>
        <w:b/>
      </w:rPr>
      <w:t>РОБОТОТЕХНИКА</w:t>
    </w:r>
  </w:p>
  <w:p w:rsidR="00091609" w:rsidRPr="00DC503D" w:rsidRDefault="00091609" w:rsidP="00DC503D">
    <w:pPr>
      <w:tabs>
        <w:tab w:val="center" w:pos="4677"/>
        <w:tab w:val="right" w:pos="9355"/>
      </w:tabs>
      <w:rPr>
        <w:rFonts w:ascii="Times New Roman" w:eastAsia="Times New Roman" w:hAnsi="Times New Roman" w:cs="Times New Roman"/>
        <w:lang w:eastAsia="ru-RU"/>
      </w:rPr>
    </w:pPr>
    <w:r w:rsidRPr="00091609">
      <w:rPr>
        <w:rFonts w:ascii="Times New Roman" w:eastAsia="Times New Roman" w:hAnsi="Times New Roman" w:cs="Times New Roman"/>
        <w:b/>
        <w:lang w:eastAsia="ru-RU"/>
      </w:rPr>
      <w:t xml:space="preserve">                                                                        </w:t>
    </w:r>
    <w:r>
      <w:rPr>
        <w:rFonts w:ascii="Times New Roman" w:eastAsia="Times New Roman" w:hAnsi="Times New Roman" w:cs="Times New Roman"/>
        <w:b/>
        <w:lang w:eastAsia="ru-RU"/>
      </w:rPr>
      <w:t xml:space="preserve">9 </w:t>
    </w:r>
    <w:r w:rsidRPr="00091609">
      <w:rPr>
        <w:rFonts w:ascii="Times New Roman" w:eastAsia="Times New Roman" w:hAnsi="Times New Roman" w:cs="Times New Roman"/>
        <w:b/>
        <w:lang w:eastAsia="ru-RU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0104D"/>
    <w:multiLevelType w:val="multilevel"/>
    <w:tmpl w:val="14D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A2492B"/>
    <w:multiLevelType w:val="hybridMultilevel"/>
    <w:tmpl w:val="8A36B39E"/>
    <w:lvl w:ilvl="0" w:tplc="BE3236E6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">
    <w:nsid w:val="4F5D5855"/>
    <w:multiLevelType w:val="hybridMultilevel"/>
    <w:tmpl w:val="1298B15A"/>
    <w:lvl w:ilvl="0" w:tplc="BE3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235B5"/>
    <w:multiLevelType w:val="multilevel"/>
    <w:tmpl w:val="3CBC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D94CF8"/>
    <w:multiLevelType w:val="hybridMultilevel"/>
    <w:tmpl w:val="C9765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72910"/>
    <w:multiLevelType w:val="multilevel"/>
    <w:tmpl w:val="0E46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14030F"/>
    <w:multiLevelType w:val="hybridMultilevel"/>
    <w:tmpl w:val="0C86EB20"/>
    <w:lvl w:ilvl="0" w:tplc="BE3236E6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91"/>
    <w:rsid w:val="00050154"/>
    <w:rsid w:val="000514C9"/>
    <w:rsid w:val="000830F5"/>
    <w:rsid w:val="00091609"/>
    <w:rsid w:val="003F31A1"/>
    <w:rsid w:val="00442532"/>
    <w:rsid w:val="00481D7F"/>
    <w:rsid w:val="00485771"/>
    <w:rsid w:val="0049672A"/>
    <w:rsid w:val="004E483B"/>
    <w:rsid w:val="004E6011"/>
    <w:rsid w:val="004F0791"/>
    <w:rsid w:val="00632B91"/>
    <w:rsid w:val="00671BBB"/>
    <w:rsid w:val="006C070F"/>
    <w:rsid w:val="00940F9F"/>
    <w:rsid w:val="009B57F0"/>
    <w:rsid w:val="009C317E"/>
    <w:rsid w:val="00BF324F"/>
    <w:rsid w:val="00C115D4"/>
    <w:rsid w:val="00C84A6F"/>
    <w:rsid w:val="00CD1D00"/>
    <w:rsid w:val="00D97FC6"/>
    <w:rsid w:val="00DC503D"/>
    <w:rsid w:val="00DC50BD"/>
    <w:rsid w:val="00E54BFC"/>
    <w:rsid w:val="00F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791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footer"/>
    <w:basedOn w:val="a"/>
    <w:link w:val="a5"/>
    <w:uiPriority w:val="99"/>
    <w:unhideWhenUsed/>
    <w:rsid w:val="00DC50B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C50BD"/>
  </w:style>
  <w:style w:type="character" w:styleId="a6">
    <w:name w:val="page number"/>
    <w:basedOn w:val="a0"/>
    <w:uiPriority w:val="99"/>
    <w:semiHidden/>
    <w:unhideWhenUsed/>
    <w:rsid w:val="00DC50BD"/>
  </w:style>
  <w:style w:type="paragraph" w:styleId="a7">
    <w:name w:val="header"/>
    <w:basedOn w:val="a"/>
    <w:link w:val="a8"/>
    <w:uiPriority w:val="99"/>
    <w:unhideWhenUsed/>
    <w:rsid w:val="000916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1609"/>
  </w:style>
  <w:style w:type="paragraph" w:styleId="a9">
    <w:name w:val="Balloon Text"/>
    <w:basedOn w:val="a"/>
    <w:link w:val="aa"/>
    <w:uiPriority w:val="99"/>
    <w:semiHidden/>
    <w:unhideWhenUsed/>
    <w:rsid w:val="000916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791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footer"/>
    <w:basedOn w:val="a"/>
    <w:link w:val="a5"/>
    <w:uiPriority w:val="99"/>
    <w:unhideWhenUsed/>
    <w:rsid w:val="00DC50B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C50BD"/>
  </w:style>
  <w:style w:type="character" w:styleId="a6">
    <w:name w:val="page number"/>
    <w:basedOn w:val="a0"/>
    <w:uiPriority w:val="99"/>
    <w:semiHidden/>
    <w:unhideWhenUsed/>
    <w:rsid w:val="00DC50BD"/>
  </w:style>
  <w:style w:type="paragraph" w:styleId="a7">
    <w:name w:val="header"/>
    <w:basedOn w:val="a"/>
    <w:link w:val="a8"/>
    <w:uiPriority w:val="99"/>
    <w:unhideWhenUsed/>
    <w:rsid w:val="000916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1609"/>
  </w:style>
  <w:style w:type="paragraph" w:styleId="a9">
    <w:name w:val="Balloon Text"/>
    <w:basedOn w:val="a"/>
    <w:link w:val="aa"/>
    <w:uiPriority w:val="99"/>
    <w:semiHidden/>
    <w:unhideWhenUsed/>
    <w:rsid w:val="000916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8</cp:revision>
  <dcterms:created xsi:type="dcterms:W3CDTF">2022-11-11T05:48:00Z</dcterms:created>
  <dcterms:modified xsi:type="dcterms:W3CDTF">2022-12-08T09:43:00Z</dcterms:modified>
</cp:coreProperties>
</file>