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1B9" w:rsidRPr="00C828DA" w:rsidRDefault="00E041B9" w:rsidP="00993DAE">
      <w:pPr>
        <w:pStyle w:val="c3"/>
        <w:spacing w:beforeAutospacing="0" w:afterAutospacing="0" w:line="276" w:lineRule="auto"/>
        <w:ind w:right="57"/>
        <w:jc w:val="center"/>
        <w:rPr>
          <w:b/>
          <w:sz w:val="26"/>
          <w:szCs w:val="26"/>
        </w:rPr>
      </w:pPr>
      <w:r w:rsidRPr="00C828DA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>атериалы для членов жюри (</w:t>
      </w:r>
      <w:r>
        <w:rPr>
          <w:b/>
          <w:sz w:val="26"/>
          <w:szCs w:val="26"/>
        </w:rPr>
        <w:t>критерии оценивания эссе</w:t>
      </w:r>
      <w:r w:rsidRPr="00C828DA">
        <w:rPr>
          <w:b/>
          <w:sz w:val="26"/>
          <w:szCs w:val="26"/>
        </w:rPr>
        <w:t>)</w:t>
      </w:r>
    </w:p>
    <w:p w:rsidR="00E041B9" w:rsidRPr="00C828DA" w:rsidRDefault="00E041B9" w:rsidP="00E041B9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5529"/>
        <w:gridCol w:w="567"/>
        <w:gridCol w:w="7654"/>
        <w:gridCol w:w="851"/>
        <w:gridCol w:w="850"/>
      </w:tblGrid>
      <w:tr w:rsidR="00B12398" w:rsidRPr="00510D77" w:rsidTr="00E041B9">
        <w:trPr>
          <w:trHeight w:val="457"/>
        </w:trPr>
        <w:tc>
          <w:tcPr>
            <w:tcW w:w="425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</w:tcPr>
          <w:p w:rsidR="00B12398" w:rsidRPr="00510D77" w:rsidRDefault="00B12398" w:rsidP="00510D77">
            <w:pPr>
              <w:spacing w:after="0" w:line="240" w:lineRule="auto"/>
              <w:ind w:left="-250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К</w:t>
            </w:r>
            <w:r w:rsidR="00E041B9">
              <w:rPr>
                <w:rFonts w:ascii="Times New Roman" w:hAnsi="Times New Roman"/>
              </w:rPr>
              <w:t>К</w:t>
            </w:r>
            <w:r w:rsidRPr="00510D77">
              <w:rPr>
                <w:rFonts w:ascii="Times New Roman" w:hAnsi="Times New Roman"/>
              </w:rPr>
              <w:t>ритерии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Детализация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Баллы</w:t>
            </w:r>
          </w:p>
        </w:tc>
        <w:tc>
          <w:tcPr>
            <w:tcW w:w="850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сумма</w:t>
            </w:r>
          </w:p>
        </w:tc>
      </w:tr>
      <w:tr w:rsidR="00B12398" w:rsidRPr="00510D77" w:rsidTr="00510D77">
        <w:trPr>
          <w:trHeight w:val="278"/>
        </w:trPr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</w:t>
            </w:r>
          </w:p>
        </w:tc>
        <w:tc>
          <w:tcPr>
            <w:tcW w:w="5529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 xml:space="preserve">Понимание темы и соответствие ей содержания работы </w:t>
            </w:r>
            <w:r w:rsidRPr="00510D77">
              <w:rPr>
                <w:rFonts w:ascii="Times New Roman" w:hAnsi="Times New Roman"/>
                <w:b/>
              </w:rPr>
              <w:t xml:space="preserve">(если тема не понята автором или проинтерпретирована совершенно неправильно (грубо проигнорирована объективное содержание и логическая структура выбранного афоризма), остальные критерии при проверке данной работы могут не учитываться и за эссе выставляется либо «0» баллов, либо (по решению жюри) не более </w:t>
            </w:r>
            <w:r w:rsidRPr="00F9000A">
              <w:rPr>
                <w:rFonts w:ascii="Times New Roman" w:hAnsi="Times New Roman"/>
                <w:b/>
                <w:color w:val="FF0000"/>
              </w:rPr>
              <w:t>«5»</w:t>
            </w:r>
            <w:r w:rsidRPr="00510D77">
              <w:rPr>
                <w:rFonts w:ascii="Times New Roman" w:hAnsi="Times New Roman"/>
                <w:b/>
              </w:rPr>
              <w:t xml:space="preserve"> баллов за всю работу)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1.1.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адекватность понимания темы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8</w:t>
            </w:r>
          </w:p>
        </w:tc>
      </w:tr>
      <w:tr w:rsidR="00B12398" w:rsidRPr="00510D77" w:rsidTr="00510D77">
        <w:trPr>
          <w:trHeight w:val="57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1.2.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грамотная постановка проблемы, умение отделять главное от второстепенного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262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1.3.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соответствие содержания работы заявленной теме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216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1.4.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полнота раскрытия темы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567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1.5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выделение проблем, связанных с основной темой, и адекватность их разрытия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345"/>
        </w:trPr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</w:t>
            </w:r>
          </w:p>
        </w:tc>
        <w:tc>
          <w:tcPr>
            <w:tcW w:w="5529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 xml:space="preserve">Владение теоретическим и фактическим материалом по теме </w:t>
            </w:r>
            <w:r w:rsidRPr="00510D77">
              <w:rPr>
                <w:rFonts w:ascii="Times New Roman" w:hAnsi="Times New Roman"/>
                <w:b/>
              </w:rPr>
              <w:t>(в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пункту,  выставляется  оценка «0» баллов)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2.1.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владение концептуальным аппаратом (использование обществоведческих понятий, терминов, классификаций, относящихся к теме)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7</w:t>
            </w:r>
          </w:p>
        </w:tc>
      </w:tr>
      <w:tr w:rsidR="00B12398" w:rsidRPr="00510D77" w:rsidTr="00510D77">
        <w:trPr>
          <w:trHeight w:val="30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2.2.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знание основных теоретических подходов к решению обсуждаемой проблемы и их представителей, наличие ссылок на мнения известных исследователей по данной теме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30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2.3.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использование системного подхода: выделение основных аспектов и уровней проблемы, понимание их взаимосвязей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255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2.4.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аргументация на теоретическом, а не на обыденном уровне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195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2.5.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аргументация на эмпирическом уровне (приведение конкретных примеров, отсылка к фактам и т.п.)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15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2.6.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выявление широких взаимосвязей, в том числе междисциплинарного характера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543"/>
        </w:trPr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5529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Логичность авторского текста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3.1.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ясность и четкость формулировок, отсутствие путаницы, связанной с двусмысленностью и неопределенностью выражений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6</w:t>
            </w:r>
          </w:p>
        </w:tc>
      </w:tr>
      <w:tr w:rsidR="00B12398" w:rsidRPr="00510D77" w:rsidTr="00510D77">
        <w:trPr>
          <w:trHeight w:val="48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3.2.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обоснованность, непротиворечивость рассуждений, отсутствие пробелов в аргументации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147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3.3.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грамотность определения понятий и грамотность классификаций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467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3.4</w:t>
            </w:r>
          </w:p>
        </w:tc>
        <w:tc>
          <w:tcPr>
            <w:tcW w:w="7654" w:type="dxa"/>
          </w:tcPr>
          <w:p w:rsidR="00B12398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осуществление выводов,  основанных на структурных взаимосвязях между используемыми понятиями: генерализация, аналогия, анализ, синтез и т.п.</w:t>
            </w:r>
          </w:p>
          <w:p w:rsidR="00E041B9" w:rsidRPr="00510D77" w:rsidRDefault="00E041B9" w:rsidP="00510D77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5529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Общая гуманитарная эрудиция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4.1.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знание социальных фактов и их уместное использование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6</w:t>
            </w: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4.2.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использование примеров из всемирной и отечественной истории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4.3.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знания в области истории мировой культуры  (использование образов, символов, метафор из художественной литературы, живописи, музыки и др.)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4.4.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творческий подход к ответу на вопросы. Оригинальность мышления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</w:pPr>
            <w:r w:rsidRPr="00510D77">
              <w:t xml:space="preserve">5. </w:t>
            </w:r>
          </w:p>
        </w:tc>
        <w:tc>
          <w:tcPr>
            <w:tcW w:w="5529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Навык организации академического текста, связность, системность, последовательность изложения, культура письма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5.1.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связность, системность, последовательность текста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0-0,5</w:t>
            </w:r>
          </w:p>
        </w:tc>
        <w:tc>
          <w:tcPr>
            <w:tcW w:w="850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</w:t>
            </w: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5.2.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четкая структурированность текста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0-0,5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5.3.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соблюдение базовых стандартов академического цитирования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0-0,5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5.4.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единство стиля, точность и выразительность языка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0-0,5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5.5.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грамотность письменной речи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30</w:t>
            </w:r>
          </w:p>
        </w:tc>
      </w:tr>
    </w:tbl>
    <w:p w:rsidR="00E041B9" w:rsidRDefault="00E041B9" w:rsidP="009D6990">
      <w:pPr>
        <w:pStyle w:val="Default"/>
        <w:rPr>
          <w:b/>
          <w:bCs/>
          <w:sz w:val="23"/>
          <w:szCs w:val="23"/>
        </w:rPr>
      </w:pP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Примерные критерии оценивания сочинения-эссе </w:t>
      </w: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Понимание темы и соответствие ей содержания работы. </w:t>
      </w:r>
    </w:p>
    <w:p w:rsidR="00B12398" w:rsidRDefault="00B12398" w:rsidP="009D6990">
      <w:pPr>
        <w:pStyle w:val="Default"/>
        <w:rPr>
          <w:sz w:val="23"/>
          <w:szCs w:val="23"/>
        </w:rPr>
      </w:pP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Если тема не понята автором или проинтерпретирована совершенно неправильно (грубо проигнорировано объективное содержание темы), остальные критерии при проверке данной работы могут не учитываться и за все эссе выставляется либо 0 баллов, либо (по решению жюри) не более 5 баллов за всю работу. </w:t>
      </w: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Владение теоретическим и фактическим материалом по теме. </w:t>
      </w:r>
    </w:p>
    <w:p w:rsidR="00B12398" w:rsidRDefault="00B12398" w:rsidP="009D6990">
      <w:pPr>
        <w:pStyle w:val="Default"/>
        <w:rPr>
          <w:sz w:val="23"/>
          <w:szCs w:val="23"/>
        </w:rPr>
      </w:pP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В случае если анализ проведѐн исключительно на повседневно-житейском уровне или при наличии в работе не относящихся к теме фрагментов текста или примеров по данному критерию ставится 0 баллов. </w:t>
      </w:r>
    </w:p>
    <w:p w:rsidR="00B12398" w:rsidRDefault="00B12398" w:rsidP="009D6990">
      <w:pPr>
        <w:pStyle w:val="Default"/>
        <w:spacing w:after="167"/>
        <w:rPr>
          <w:sz w:val="23"/>
          <w:szCs w:val="23"/>
        </w:rPr>
      </w:pPr>
      <w:r>
        <w:rPr>
          <w:sz w:val="23"/>
          <w:szCs w:val="23"/>
        </w:rPr>
        <w:t xml:space="preserve">3. Логичность авторского текста (обоснованность, непротиворечивость рассуждений, отсутствие пробелов в аргументации). </w:t>
      </w:r>
    </w:p>
    <w:p w:rsidR="00B12398" w:rsidRDefault="00B12398" w:rsidP="009D6990">
      <w:pPr>
        <w:pStyle w:val="Default"/>
        <w:spacing w:after="167"/>
        <w:rPr>
          <w:sz w:val="23"/>
          <w:szCs w:val="23"/>
        </w:rPr>
      </w:pPr>
      <w:r>
        <w:rPr>
          <w:sz w:val="23"/>
          <w:szCs w:val="23"/>
        </w:rPr>
        <w:t xml:space="preserve">4. Общая гуманитарная эрудиция (знание социальных фактов и их уместное использование; творческий подход к ответу на вопросы, оригинальность мышления). </w:t>
      </w: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Культура письма: связность, системность, последовательность изложения, грамотность речи. </w:t>
      </w:r>
    </w:p>
    <w:p w:rsidR="00B12398" w:rsidRDefault="00B12398"/>
    <w:sectPr w:rsidR="00B12398" w:rsidSect="00CC265E">
      <w:headerReference w:type="default" r:id="rId8"/>
      <w:footerReference w:type="default" r:id="rId9"/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E0C" w:rsidRDefault="00A60E0C" w:rsidP="00AD243C">
      <w:pPr>
        <w:spacing w:after="0" w:line="240" w:lineRule="auto"/>
      </w:pPr>
      <w:r>
        <w:separator/>
      </w:r>
    </w:p>
  </w:endnote>
  <w:endnote w:type="continuationSeparator" w:id="0">
    <w:p w:rsidR="00A60E0C" w:rsidRDefault="00A60E0C" w:rsidP="00AD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1B9" w:rsidRDefault="00E041B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041B9" w:rsidRDefault="00E041B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E0C" w:rsidRDefault="00A60E0C" w:rsidP="00AD243C">
      <w:pPr>
        <w:spacing w:after="0" w:line="240" w:lineRule="auto"/>
      </w:pPr>
      <w:r>
        <w:separator/>
      </w:r>
    </w:p>
  </w:footnote>
  <w:footnote w:type="continuationSeparator" w:id="0">
    <w:p w:rsidR="00A60E0C" w:rsidRDefault="00A60E0C" w:rsidP="00AD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1B9" w:rsidRPr="002910EB" w:rsidRDefault="00E041B9" w:rsidP="00E041B9">
    <w:pPr>
      <w:suppressAutoHyphens/>
      <w:spacing w:after="0" w:line="240" w:lineRule="auto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613410</wp:posOffset>
          </wp:positionH>
          <wp:positionV relativeFrom="margin">
            <wp:posOffset>-758190</wp:posOffset>
          </wp:positionV>
          <wp:extent cx="1057910" cy="664210"/>
          <wp:effectExtent l="0" t="0" r="8890" b="0"/>
          <wp:wrapThrough wrapText="bothSides">
            <wp:wrapPolygon edited="0">
              <wp:start x="0" y="620"/>
              <wp:lineTo x="0" y="16727"/>
              <wp:lineTo x="10502" y="16727"/>
              <wp:lineTo x="10891" y="15488"/>
              <wp:lineTo x="13224" y="11771"/>
              <wp:lineTo x="17503" y="11771"/>
              <wp:lineTo x="21393" y="6815"/>
              <wp:lineTo x="21393" y="620"/>
              <wp:lineTo x="0" y="620"/>
            </wp:wrapPolygon>
          </wp:wrapThrough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910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/>
        <w:b/>
        <w:sz w:val="24"/>
        <w:szCs w:val="28"/>
        <w:lang w:eastAsia="ar-SA"/>
      </w:rPr>
      <w:t xml:space="preserve">                                                       </w:t>
    </w:r>
    <w:r w:rsidRPr="002910EB">
      <w:rPr>
        <w:rFonts w:ascii="Times New Roman" w:eastAsia="Times New Roman" w:hAnsi="Times New Roman"/>
        <w:b/>
        <w:sz w:val="24"/>
        <w:szCs w:val="28"/>
        <w:lang w:eastAsia="ar-SA"/>
      </w:rPr>
      <w:t>ВСЕРОССИЙСКАЯ ОЛИМПИАДА ШКОЛЬНИКОВ 2022/23 гг.</w:t>
    </w:r>
  </w:p>
  <w:p w:rsidR="00E041B9" w:rsidRPr="002910EB" w:rsidRDefault="00E041B9" w:rsidP="00E041B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 w:rsidRPr="002910EB">
      <w:rPr>
        <w:rFonts w:ascii="Times New Roman" w:eastAsia="Times New Roman" w:hAnsi="Times New Roman"/>
        <w:b/>
        <w:sz w:val="24"/>
        <w:szCs w:val="28"/>
        <w:lang w:eastAsia="ar-SA"/>
      </w:rPr>
      <w:t xml:space="preserve">                                 </w:t>
    </w:r>
    <w:r>
      <w:rPr>
        <w:rFonts w:ascii="Times New Roman" w:eastAsia="Times New Roman" w:hAnsi="Times New Roman"/>
        <w:b/>
        <w:sz w:val="24"/>
        <w:szCs w:val="28"/>
        <w:lang w:eastAsia="ar-SA"/>
      </w:rPr>
      <w:t xml:space="preserve">                       </w:t>
    </w:r>
    <w:r w:rsidRPr="002910EB">
      <w:rPr>
        <w:rFonts w:ascii="Times New Roman" w:eastAsia="Times New Roman" w:hAnsi="Times New Roman"/>
        <w:b/>
        <w:sz w:val="24"/>
        <w:szCs w:val="28"/>
        <w:lang w:eastAsia="ar-SA"/>
      </w:rPr>
      <w:t xml:space="preserve"> МУНИЦИПАЛЬНЫЙ ЭТАП</w:t>
    </w:r>
  </w:p>
  <w:p w:rsidR="00E041B9" w:rsidRPr="002910EB" w:rsidRDefault="00E041B9" w:rsidP="00E041B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4"/>
        <w:szCs w:val="28"/>
        <w:lang w:eastAsia="ar-SA"/>
      </w:rPr>
    </w:pPr>
    <w:r w:rsidRPr="002910EB">
      <w:rPr>
        <w:rFonts w:ascii="Times New Roman" w:eastAsia="Times New Roman" w:hAnsi="Times New Roman"/>
        <w:sz w:val="24"/>
        <w:szCs w:val="28"/>
        <w:lang w:eastAsia="ar-SA"/>
      </w:rPr>
      <w:t xml:space="preserve">                                     </w:t>
    </w:r>
    <w:r>
      <w:rPr>
        <w:rFonts w:ascii="Times New Roman" w:eastAsia="Times New Roman" w:hAnsi="Times New Roman"/>
        <w:sz w:val="24"/>
        <w:szCs w:val="28"/>
        <w:lang w:eastAsia="ar-SA"/>
      </w:rPr>
      <w:t xml:space="preserve">                  </w:t>
    </w:r>
    <w:r w:rsidRPr="002910EB">
      <w:rPr>
        <w:rFonts w:ascii="Times New Roman" w:eastAsia="Times New Roman" w:hAnsi="Times New Roman"/>
        <w:sz w:val="24"/>
        <w:szCs w:val="28"/>
        <w:lang w:eastAsia="ar-SA"/>
      </w:rPr>
      <w:t xml:space="preserve"> ОБЩЕСТВОЗНАНИЕ</w:t>
    </w:r>
  </w:p>
  <w:p w:rsidR="00E041B9" w:rsidRPr="002910EB" w:rsidRDefault="00E041B9" w:rsidP="00E041B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ar-SA"/>
      </w:rPr>
    </w:pPr>
    <w:r w:rsidRPr="002910EB">
      <w:rPr>
        <w:rFonts w:ascii="Times New Roman" w:eastAsia="Times New Roman" w:hAnsi="Times New Roman"/>
        <w:sz w:val="24"/>
        <w:szCs w:val="28"/>
        <w:lang w:eastAsia="ar-SA"/>
      </w:rPr>
      <w:t xml:space="preserve">                                          </w:t>
    </w:r>
    <w:r>
      <w:rPr>
        <w:rFonts w:ascii="Times New Roman" w:eastAsia="Times New Roman" w:hAnsi="Times New Roman"/>
        <w:sz w:val="24"/>
        <w:szCs w:val="28"/>
        <w:lang w:eastAsia="ar-SA"/>
      </w:rPr>
      <w:t xml:space="preserve">          </w:t>
    </w:r>
    <w:r w:rsidRPr="002910EB">
      <w:rPr>
        <w:rFonts w:ascii="Times New Roman" w:eastAsia="Times New Roman" w:hAnsi="Times New Roman"/>
        <w:sz w:val="24"/>
        <w:szCs w:val="28"/>
        <w:lang w:eastAsia="ar-SA"/>
      </w:rPr>
      <w:t>9  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B0EFC"/>
    <w:multiLevelType w:val="hybridMultilevel"/>
    <w:tmpl w:val="C366A9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3C"/>
    <w:rsid w:val="00423E9F"/>
    <w:rsid w:val="00510D77"/>
    <w:rsid w:val="00514781"/>
    <w:rsid w:val="00901D70"/>
    <w:rsid w:val="009D6990"/>
    <w:rsid w:val="00A60E0C"/>
    <w:rsid w:val="00AD243C"/>
    <w:rsid w:val="00B12398"/>
    <w:rsid w:val="00CC265E"/>
    <w:rsid w:val="00D94E8A"/>
    <w:rsid w:val="00E02C1D"/>
    <w:rsid w:val="00E041B9"/>
    <w:rsid w:val="00E337AF"/>
    <w:rsid w:val="00F9000A"/>
    <w:rsid w:val="00FF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9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24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D243C"/>
    <w:rPr>
      <w:rFonts w:cs="Times New Roman"/>
    </w:rPr>
  </w:style>
  <w:style w:type="paragraph" w:styleId="a7">
    <w:name w:val="footer"/>
    <w:basedOn w:val="a"/>
    <w:link w:val="a8"/>
    <w:uiPriority w:val="99"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AD243C"/>
    <w:rPr>
      <w:rFonts w:cs="Times New Roman"/>
    </w:rPr>
  </w:style>
  <w:style w:type="paragraph" w:customStyle="1" w:styleId="Default">
    <w:name w:val="Default"/>
    <w:uiPriority w:val="99"/>
    <w:rsid w:val="009D69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mr-IN"/>
    </w:rPr>
  </w:style>
  <w:style w:type="paragraph" w:styleId="a9">
    <w:name w:val="Balloon Text"/>
    <w:basedOn w:val="a"/>
    <w:link w:val="aa"/>
    <w:uiPriority w:val="99"/>
    <w:semiHidden/>
    <w:unhideWhenUsed/>
    <w:rsid w:val="00E04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41B9"/>
    <w:rPr>
      <w:rFonts w:ascii="Tahoma" w:hAnsi="Tahoma" w:cs="Tahoma"/>
      <w:sz w:val="16"/>
      <w:szCs w:val="16"/>
      <w:lang w:eastAsia="en-US"/>
    </w:rPr>
  </w:style>
  <w:style w:type="paragraph" w:customStyle="1" w:styleId="c3">
    <w:name w:val="c3"/>
    <w:basedOn w:val="a"/>
    <w:rsid w:val="00E041B9"/>
    <w:pPr>
      <w:spacing w:beforeAutospacing="1" w:after="0" w:afterAutospacing="1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9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24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D243C"/>
    <w:rPr>
      <w:rFonts w:cs="Times New Roman"/>
    </w:rPr>
  </w:style>
  <w:style w:type="paragraph" w:styleId="a7">
    <w:name w:val="footer"/>
    <w:basedOn w:val="a"/>
    <w:link w:val="a8"/>
    <w:uiPriority w:val="99"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AD243C"/>
    <w:rPr>
      <w:rFonts w:cs="Times New Roman"/>
    </w:rPr>
  </w:style>
  <w:style w:type="paragraph" w:customStyle="1" w:styleId="Default">
    <w:name w:val="Default"/>
    <w:uiPriority w:val="99"/>
    <w:rsid w:val="009D69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mr-IN"/>
    </w:rPr>
  </w:style>
  <w:style w:type="paragraph" w:styleId="a9">
    <w:name w:val="Balloon Text"/>
    <w:basedOn w:val="a"/>
    <w:link w:val="aa"/>
    <w:uiPriority w:val="99"/>
    <w:semiHidden/>
    <w:unhideWhenUsed/>
    <w:rsid w:val="00E04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41B9"/>
    <w:rPr>
      <w:rFonts w:ascii="Tahoma" w:hAnsi="Tahoma" w:cs="Tahoma"/>
      <w:sz w:val="16"/>
      <w:szCs w:val="16"/>
      <w:lang w:eastAsia="en-US"/>
    </w:rPr>
  </w:style>
  <w:style w:type="paragraph" w:customStyle="1" w:styleId="c3">
    <w:name w:val="c3"/>
    <w:basedOn w:val="a"/>
    <w:rsid w:val="00E041B9"/>
    <w:pPr>
      <w:spacing w:beforeAutospacing="1" w:after="0" w:afterAutospacing="1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2</cp:revision>
  <dcterms:created xsi:type="dcterms:W3CDTF">2022-11-23T05:22:00Z</dcterms:created>
  <dcterms:modified xsi:type="dcterms:W3CDTF">2022-11-23T05:22:00Z</dcterms:modified>
</cp:coreProperties>
</file>