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BEB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7C" w:rsidRDefault="00F0547C" w:rsidP="00F0547C">
      <w:pPr>
        <w:pStyle w:val="Default"/>
        <w:ind w:left="4962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Утверждены на заседании региональной</w:t>
      </w:r>
    </w:p>
    <w:p w:rsidR="00F0547C" w:rsidRDefault="00F0547C" w:rsidP="00F0547C">
      <w:pPr>
        <w:pStyle w:val="Default"/>
        <w:ind w:left="4962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предметно-методической комиссии всероссийской олимпиады школьников </w:t>
      </w:r>
    </w:p>
    <w:p w:rsidR="00F0547C" w:rsidRDefault="00F0547C" w:rsidP="00F0547C">
      <w:pPr>
        <w:pStyle w:val="Default"/>
        <w:ind w:left="4962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по географии</w:t>
      </w:r>
    </w:p>
    <w:p w:rsidR="00F0547C" w:rsidRDefault="00F0547C" w:rsidP="00F0547C">
      <w:pPr>
        <w:pStyle w:val="Default"/>
        <w:ind w:left="4962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(Протокол № </w:t>
      </w:r>
      <w:r>
        <w:rPr>
          <w:rFonts w:eastAsia="Times New Roman"/>
          <w:color w:val="auto"/>
        </w:rPr>
        <w:t>17</w:t>
      </w:r>
      <w:r>
        <w:rPr>
          <w:rFonts w:eastAsia="Times New Roman"/>
          <w:color w:val="auto"/>
        </w:rPr>
        <w:t>/23</w:t>
      </w:r>
      <w:r>
        <w:rPr>
          <w:rFonts w:eastAsia="Times New Roman"/>
          <w:color w:val="auto"/>
        </w:rPr>
        <w:t xml:space="preserve"> </w:t>
      </w:r>
      <w:r>
        <w:rPr>
          <w:rFonts w:eastAsia="Times New Roman"/>
          <w:color w:val="auto"/>
        </w:rPr>
        <w:t xml:space="preserve">от </w:t>
      </w:r>
      <w:r>
        <w:rPr>
          <w:rFonts w:eastAsia="Times New Roman"/>
        </w:rPr>
        <w:t>28.10.2022 г.</w:t>
      </w:r>
      <w:r>
        <w:rPr>
          <w:rFonts w:eastAsia="Times New Roman"/>
          <w:color w:val="auto"/>
        </w:rPr>
        <w:t>)</w:t>
      </w:r>
    </w:p>
    <w:p w:rsidR="00695DBF" w:rsidRDefault="00695DBF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DBF" w:rsidRDefault="00695DBF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5DBF" w:rsidRPr="00E56837" w:rsidRDefault="00695DBF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56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ТРЕБОВАНИЯ К ОРГАНИЗАЦИИ И ПРОВЕДЕНИЮ </w:t>
      </w:r>
    </w:p>
    <w:p w:rsidR="00695DBF" w:rsidRDefault="00695DBF" w:rsidP="00082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МУНИЦИПАЛЬНОГО </w:t>
      </w:r>
      <w:r w:rsidR="00082BEB" w:rsidRPr="00E56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ЭТАПА ВСЕРОССИЙСКОЙ ОЛИМПИАДЫ </w:t>
      </w:r>
    </w:p>
    <w:p w:rsidR="00082BEB" w:rsidRPr="00E56837" w:rsidRDefault="00082BEB" w:rsidP="00082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56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ШКОЛЬНИКОВ 202</w:t>
      </w:r>
      <w:r w:rsidR="00750B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2</w:t>
      </w:r>
      <w:r w:rsidRPr="00E56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/202</w:t>
      </w:r>
      <w:r w:rsidR="00750B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</w:t>
      </w:r>
      <w:r w:rsidRPr="00E56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УЧЕБНОГО ГОДА </w:t>
      </w:r>
    </w:p>
    <w:p w:rsidR="00082BEB" w:rsidRPr="00E56837" w:rsidRDefault="00082BEB" w:rsidP="00082B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E56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ПО </w:t>
      </w:r>
      <w:r w:rsidR="00CF29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ТЕХНОЛОГИИ</w:t>
      </w:r>
      <w:r w:rsidRPr="00E56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НА ТЕРРИТОРИИ ОМСКОЙ ОБЛАСТИ</w:t>
      </w:r>
      <w:r w:rsidRPr="00E56837">
        <w:rPr>
          <w:rFonts w:ascii="Times New Roman" w:hAnsi="Times New Roman" w:cs="Times New Roman"/>
          <w:b/>
          <w:sz w:val="24"/>
          <w:szCs w:val="24"/>
        </w:rPr>
        <w:br/>
      </w: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082BEB" w:rsidP="0008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2BEB" w:rsidRPr="00E56837" w:rsidRDefault="00750BBC" w:rsidP="00082B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82BEB" w:rsidRPr="00E56837">
          <w:headerReference w:type="default" r:id="rId1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Омск, 2022</w:t>
      </w:r>
    </w:p>
    <w:p w:rsidR="00082BEB" w:rsidRPr="00E56837" w:rsidRDefault="00082BEB" w:rsidP="00082B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rPr>
          <w:b/>
          <w:bCs/>
        </w:rPr>
        <w:t xml:space="preserve">1. ОБЩИЕ ПОЛОЖЕНИЯ </w:t>
      </w: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t>Настоящие Требования составлены на основе «</w:t>
      </w:r>
      <w:r w:rsidR="00373C7C">
        <w:t xml:space="preserve">Методических рекомендаций по </w:t>
      </w:r>
      <w:r w:rsidRPr="008C121B">
        <w:t>проведению школьного и муниципального этапов Всероссийской олимпиады школьни</w:t>
      </w:r>
      <w:r w:rsidR="00373C7C">
        <w:t>ков в 2022/23</w:t>
      </w:r>
      <w:r w:rsidRPr="008C121B">
        <w:t xml:space="preserve"> уч. году», разработанных Центральной предметно-методической комиссией Всероссийской олимпиады школьни</w:t>
      </w:r>
      <w:r w:rsidR="00373C7C">
        <w:t>ков (Москва, 2022</w:t>
      </w:r>
      <w:r w:rsidRPr="008C121B">
        <w:t xml:space="preserve">,), которые, в свою очередь, разработаны в соответствии с приказом Министерства просвещения Российской Федерации от 27 ноября 2020 г. № 678 «Об утверждении Порядка проведения всероссийской олимпиады школьников». 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C121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этап </w:t>
      </w:r>
      <w:r w:rsidRPr="008C12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всероссийской олимпиады школьников по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технологии</w:t>
      </w:r>
      <w:r w:rsidRPr="008C12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проводится в соответствии </w:t>
      </w:r>
      <w:r w:rsidRPr="008C121B">
        <w:rPr>
          <w:rFonts w:ascii="Times New Roman" w:hAnsi="Times New Roman" w:cs="Times New Roman"/>
          <w:sz w:val="24"/>
          <w:szCs w:val="24"/>
          <w:lang w:eastAsia="ru-RU"/>
        </w:rPr>
        <w:t>с действующими на момент проведения мероприятия санитарно-эпидемиологическими требованиями к условиям и организации обучения в образовательных организациях.</w:t>
      </w: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t xml:space="preserve">Олимпиада по </w:t>
      </w:r>
      <w:r>
        <w:rPr>
          <w:shd w:val="clear" w:color="auto" w:fill="FFFFFF"/>
          <w:lang w:eastAsia="ru-RU"/>
        </w:rPr>
        <w:t>технологии</w:t>
      </w:r>
      <w:r w:rsidRPr="008C121B">
        <w:t xml:space="preserve">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1558C4" w:rsidRPr="00101749" w:rsidRDefault="001558C4" w:rsidP="001558C4">
      <w:pPr>
        <w:pStyle w:val="Default"/>
        <w:ind w:firstLine="567"/>
        <w:jc w:val="both"/>
        <w:rPr>
          <w:b/>
          <w:bCs/>
        </w:rPr>
      </w:pPr>
      <w:r w:rsidRPr="008C121B">
        <w:t xml:space="preserve">В </w:t>
      </w:r>
      <w:r w:rsidRPr="000B3391">
        <w:t xml:space="preserve">случае возникновения каких-либо вопросов по проведению муниципального этапа, процедур разбора заданий, показа </w:t>
      </w:r>
      <w:r w:rsidRPr="00101749">
        <w:t xml:space="preserve">работ и апелляции, спорных моментов в работе жюри следует обращаться </w:t>
      </w:r>
      <w:r w:rsidRPr="00101749">
        <w:rPr>
          <w:b/>
          <w:bCs/>
        </w:rPr>
        <w:t xml:space="preserve">к председателю региональной предметно-методической комиссии </w:t>
      </w:r>
      <w:proofErr w:type="spellStart"/>
      <w:r w:rsidRPr="00101749">
        <w:rPr>
          <w:rFonts w:eastAsia="Calibri"/>
          <w:b/>
          <w:bCs/>
        </w:rPr>
        <w:t>Янушенко</w:t>
      </w:r>
      <w:proofErr w:type="spellEnd"/>
      <w:r w:rsidRPr="00101749">
        <w:rPr>
          <w:rFonts w:eastAsia="Calibri"/>
          <w:b/>
          <w:bCs/>
        </w:rPr>
        <w:t xml:space="preserve"> Светлане Петровне, </w:t>
      </w:r>
      <w:r w:rsidR="00101749" w:rsidRPr="00101749">
        <w:rPr>
          <w:rFonts w:eastAsia="Calibri"/>
          <w:b/>
          <w:bCs/>
        </w:rPr>
        <w:t>yanushenko_s_p@irooo.ru</w:t>
      </w:r>
    </w:p>
    <w:p w:rsidR="001558C4" w:rsidRPr="000B3391" w:rsidRDefault="001558C4" w:rsidP="001558C4">
      <w:pPr>
        <w:pStyle w:val="Default"/>
        <w:ind w:firstLine="567"/>
        <w:jc w:val="both"/>
      </w:pPr>
      <w:r w:rsidRPr="00101749">
        <w:rPr>
          <w:b/>
          <w:bCs/>
        </w:rPr>
        <w:t>Общий порядок всех этапов организации муниципального этапа ВсОШ изложен в разделе 2 «Методиче</w:t>
      </w:r>
      <w:r w:rsidR="00373C7C">
        <w:rPr>
          <w:b/>
          <w:bCs/>
        </w:rPr>
        <w:t>ских рекомендаций по</w:t>
      </w:r>
      <w:r w:rsidRPr="000B3391">
        <w:rPr>
          <w:b/>
          <w:bCs/>
        </w:rPr>
        <w:t xml:space="preserve"> проведению школьного и муниципального этапов Всероссий</w:t>
      </w:r>
      <w:r w:rsidR="00373C7C">
        <w:rPr>
          <w:b/>
          <w:bCs/>
        </w:rPr>
        <w:t>ской олимпиады школьников в 2022/23</w:t>
      </w:r>
      <w:r w:rsidRPr="000B3391">
        <w:rPr>
          <w:b/>
          <w:bCs/>
        </w:rPr>
        <w:t xml:space="preserve"> уч. году». </w:t>
      </w:r>
    </w:p>
    <w:p w:rsidR="001558C4" w:rsidRPr="000B3391" w:rsidRDefault="001558C4" w:rsidP="001558C4">
      <w:pPr>
        <w:pStyle w:val="Default"/>
        <w:ind w:firstLine="567"/>
        <w:jc w:val="both"/>
        <w:rPr>
          <w:b/>
          <w:bCs/>
        </w:rPr>
      </w:pPr>
    </w:p>
    <w:p w:rsidR="001558C4" w:rsidRPr="000B3391" w:rsidRDefault="001558C4" w:rsidP="001558C4">
      <w:pPr>
        <w:pStyle w:val="Default"/>
        <w:ind w:firstLine="567"/>
        <w:jc w:val="both"/>
        <w:rPr>
          <w:b/>
          <w:bCs/>
          <w:shd w:val="clear" w:color="auto" w:fill="FFFFFF"/>
        </w:rPr>
      </w:pPr>
      <w:r w:rsidRPr="000B3391">
        <w:rPr>
          <w:b/>
          <w:bCs/>
        </w:rPr>
        <w:t xml:space="preserve">2. </w:t>
      </w:r>
      <w:r w:rsidRPr="000B3391">
        <w:rPr>
          <w:b/>
          <w:bCs/>
          <w:shd w:val="clear" w:color="auto" w:fill="FFFFFF"/>
        </w:rPr>
        <w:t xml:space="preserve">ТРЕБОВАНИЯ К ОРГАНИЗАЦИИ И ПРОВЕДЕНИЮ МУНИЦИПАЛЬНОГО ЭТАПА ОЛИМПИАДЫ С УЧЁТОМ АКТУАЛЬНЫХ ДОКУМЕНТОВ, РЕГЛАМЕНТИРУЮЩИХ ОРГАНИЗАЦИЮ И ПРОВЕДЕНИЕ ОЛИМПИАДЫ ПО </w:t>
      </w:r>
      <w:r>
        <w:rPr>
          <w:b/>
          <w:shd w:val="clear" w:color="auto" w:fill="FFFFFF"/>
          <w:lang w:eastAsia="ru-RU"/>
        </w:rPr>
        <w:t>ТЕХНОЛОГИИ</w:t>
      </w:r>
    </w:p>
    <w:p w:rsidR="001558C4" w:rsidRPr="000B3391" w:rsidRDefault="001558C4" w:rsidP="001558C4">
      <w:pPr>
        <w:pStyle w:val="Default"/>
        <w:ind w:firstLine="567"/>
      </w:pPr>
      <w:r w:rsidRPr="000B3391">
        <w:rPr>
          <w:b/>
          <w:bCs/>
        </w:rPr>
        <w:t xml:space="preserve">2.1. Состав участников </w:t>
      </w:r>
    </w:p>
    <w:p w:rsidR="001558C4" w:rsidRPr="000B3391" w:rsidRDefault="001558C4" w:rsidP="001558C4">
      <w:pPr>
        <w:pStyle w:val="Default"/>
        <w:ind w:firstLine="567"/>
        <w:jc w:val="both"/>
      </w:pPr>
      <w:r w:rsidRPr="000B3391">
        <w:t xml:space="preserve">В муниципальном этапе всероссийской олимпиады школьников по </w:t>
      </w:r>
      <w:r>
        <w:rPr>
          <w:shd w:val="clear" w:color="auto" w:fill="FFFFFF"/>
          <w:lang w:eastAsia="ru-RU"/>
        </w:rPr>
        <w:t>технологии</w:t>
      </w:r>
      <w:r w:rsidRPr="000B3391">
        <w:t xml:space="preserve"> принимают участие </w:t>
      </w:r>
      <w:r w:rsidRPr="000B3391">
        <w:rPr>
          <w:b/>
        </w:rPr>
        <w:t>учащиеся 7—11 классов</w:t>
      </w:r>
      <w:r w:rsidRPr="000B3391">
        <w:t xml:space="preserve">. </w:t>
      </w:r>
    </w:p>
    <w:p w:rsidR="001558C4" w:rsidRPr="000B3391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33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2.2. Порядок проведения муниципального</w:t>
      </w:r>
      <w:r w:rsidRPr="008C1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этапа олимпиады.</w:t>
      </w:r>
    </w:p>
    <w:p w:rsidR="00F0547C" w:rsidRDefault="001558C4" w:rsidP="00F054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Муниципальный этап Всероссийской олимпиады школьников по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технологии</w:t>
      </w:r>
      <w:r w:rsidRPr="008C121B">
        <w:rPr>
          <w:rFonts w:ascii="Times New Roman" w:hAnsi="Times New Roman" w:cs="Times New Roman"/>
          <w:color w:val="000000"/>
          <w:sz w:val="24"/>
          <w:szCs w:val="24"/>
        </w:rPr>
        <w:t xml:space="preserve"> проходит </w:t>
      </w:r>
      <w:r w:rsidR="00373C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09</w:t>
      </w:r>
      <w:r w:rsidR="00F054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-10</w:t>
      </w:r>
      <w:r w:rsidRPr="000B33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декабря 2021 года</w:t>
      </w:r>
      <w:r w:rsidRPr="008C121B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графиком, утвержденным </w:t>
      </w:r>
      <w:r w:rsidR="00373C7C" w:rsidRPr="00373C7C">
        <w:rPr>
          <w:rFonts w:ascii="Times New Roman" w:eastAsia="Calibri" w:hAnsi="Times New Roman" w:cs="Times New Roman"/>
          <w:color w:val="000000"/>
          <w:sz w:val="24"/>
          <w:szCs w:val="24"/>
        </w:rPr>
        <w:t>Распоряжением Министерства образования Омской области №2911 от 30.08.2022 г. «Об установлении сроков проведения муниципального этапа всероссийской олимпиады школьников в 2022/2023 учебном году».</w:t>
      </w:r>
      <w:r w:rsidR="00373C7C" w:rsidRPr="00373C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0547C" w:rsidRPr="00C44AC5" w:rsidRDefault="00F0547C" w:rsidP="00F054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AC5">
        <w:rPr>
          <w:rFonts w:ascii="Times New Roman" w:hAnsi="Times New Roman" w:cs="Times New Roman"/>
          <w:color w:val="000000"/>
          <w:sz w:val="24"/>
          <w:szCs w:val="24"/>
        </w:rPr>
        <w:t>Муниципальный этап олимпиады по географии  проводится на площадках, определенных организатором муниципального этапа олимпиады.</w:t>
      </w:r>
    </w:p>
    <w:p w:rsidR="001558C4" w:rsidRPr="008C121B" w:rsidRDefault="001558C4" w:rsidP="00F054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color w:val="000000"/>
          <w:sz w:val="24"/>
          <w:szCs w:val="24"/>
        </w:rPr>
        <w:t xml:space="preserve">Места проведения олимпиады должны соответствовать санитарным нормам и требованиям Роспотребнадзора, установленным на момент проведения олимпиадных испытаний. </w:t>
      </w:r>
    </w:p>
    <w:p w:rsidR="001558C4" w:rsidRPr="008C121B" w:rsidRDefault="001558C4" w:rsidP="00F054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color w:val="000000"/>
          <w:sz w:val="24"/>
          <w:szCs w:val="24"/>
        </w:rPr>
        <w:t xml:space="preserve">Время проведения муниципального этапа олимпиады по </w:t>
      </w:r>
      <w:r w:rsidR="00F0547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технологии</w:t>
      </w:r>
      <w:r w:rsidRPr="008C121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558C4" w:rsidRPr="008C121B" w:rsidRDefault="001558C4" w:rsidP="00F054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color w:val="000000"/>
          <w:sz w:val="24"/>
          <w:szCs w:val="24"/>
        </w:rPr>
        <w:t>- муниципальный этап олимпиады начинается с проведения инструктажа в 10.00 часов по местному времени;</w:t>
      </w:r>
    </w:p>
    <w:p w:rsidR="001558C4" w:rsidRPr="008C121B" w:rsidRDefault="001558C4" w:rsidP="00F0547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color w:val="000000"/>
          <w:sz w:val="24"/>
          <w:szCs w:val="24"/>
        </w:rPr>
        <w:t>- в продолжительность испытаний не включается время, отведенное на подготовительные мероприятия, в том числе на проведение инструктажа муниципального этапа олимпиады и приветствие участников.</w:t>
      </w:r>
    </w:p>
    <w:p w:rsidR="001558C4" w:rsidRDefault="001558C4" w:rsidP="00F0547C">
      <w:pPr>
        <w:pStyle w:val="Default"/>
        <w:ind w:firstLine="567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Муниципальный этап олимпиады </w:t>
      </w:r>
      <w:r>
        <w:rPr>
          <w:sz w:val="23"/>
          <w:szCs w:val="23"/>
        </w:rPr>
        <w:t xml:space="preserve">состоит из </w:t>
      </w:r>
      <w:r w:rsidR="00F0547C">
        <w:rPr>
          <w:b/>
          <w:bCs/>
          <w:i/>
          <w:iCs/>
          <w:sz w:val="23"/>
          <w:szCs w:val="23"/>
        </w:rPr>
        <w:t>трех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туров индивидуальных состязаний участников (</w:t>
      </w:r>
      <w:r>
        <w:rPr>
          <w:i/>
          <w:iCs/>
          <w:sz w:val="23"/>
          <w:szCs w:val="23"/>
        </w:rPr>
        <w:t>теоретическо</w:t>
      </w:r>
      <w:r w:rsidR="00F0547C">
        <w:rPr>
          <w:i/>
          <w:iCs/>
          <w:sz w:val="23"/>
          <w:szCs w:val="23"/>
        </w:rPr>
        <w:t>го, практического</w:t>
      </w:r>
      <w:r>
        <w:rPr>
          <w:i/>
          <w:iCs/>
          <w:sz w:val="23"/>
          <w:szCs w:val="23"/>
        </w:rPr>
        <w:t xml:space="preserve"> и презентации творческого проекта</w:t>
      </w:r>
      <w:r>
        <w:rPr>
          <w:sz w:val="23"/>
          <w:szCs w:val="23"/>
        </w:rPr>
        <w:t xml:space="preserve">). </w:t>
      </w:r>
    </w:p>
    <w:p w:rsidR="001558C4" w:rsidRDefault="001558C4" w:rsidP="001558C4">
      <w:pPr>
        <w:pStyle w:val="Default"/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Длительность </w:t>
      </w:r>
      <w:r>
        <w:rPr>
          <w:i/>
          <w:iCs/>
          <w:sz w:val="23"/>
          <w:szCs w:val="23"/>
        </w:rPr>
        <w:t xml:space="preserve">теоретического </w:t>
      </w:r>
      <w:r>
        <w:rPr>
          <w:sz w:val="23"/>
          <w:szCs w:val="23"/>
        </w:rPr>
        <w:t xml:space="preserve">тура составляет: </w:t>
      </w:r>
      <w:r w:rsidR="00EA71AF">
        <w:rPr>
          <w:sz w:val="23"/>
          <w:szCs w:val="23"/>
        </w:rPr>
        <w:t>90 минут</w:t>
      </w:r>
      <w:r w:rsidR="00F0547C">
        <w:rPr>
          <w:sz w:val="23"/>
          <w:szCs w:val="23"/>
        </w:rPr>
        <w:t>.</w:t>
      </w:r>
    </w:p>
    <w:p w:rsidR="00F0547C" w:rsidRDefault="00F0547C" w:rsidP="00F0547C">
      <w:pPr>
        <w:pStyle w:val="Default"/>
        <w:ind w:firstLine="567"/>
      </w:pPr>
      <w:r>
        <w:t xml:space="preserve">Длительность </w:t>
      </w:r>
      <w:r w:rsidRPr="00F0547C">
        <w:rPr>
          <w:i/>
        </w:rPr>
        <w:t>практического тура</w:t>
      </w:r>
      <w:r>
        <w:t xml:space="preserve"> составляет: 180 минут. </w:t>
      </w:r>
    </w:p>
    <w:p w:rsidR="001558C4" w:rsidRPr="00001898" w:rsidRDefault="001558C4" w:rsidP="00F0547C">
      <w:pPr>
        <w:pStyle w:val="Default"/>
        <w:ind w:firstLine="567"/>
      </w:pPr>
      <w:r w:rsidRPr="00001898">
        <w:t xml:space="preserve">Длительность </w:t>
      </w:r>
      <w:r w:rsidRPr="00001898">
        <w:rPr>
          <w:i/>
          <w:iCs/>
        </w:rPr>
        <w:t xml:space="preserve">презентации творческого проекта </w:t>
      </w:r>
      <w:r w:rsidRPr="00001898">
        <w:t xml:space="preserve">для всех классов составляет </w:t>
      </w:r>
      <w:r w:rsidR="00B72D62">
        <w:t>до 10</w:t>
      </w:r>
      <w:r w:rsidRPr="00001898">
        <w:t xml:space="preserve"> минут на человека. </w:t>
      </w:r>
    </w:p>
    <w:p w:rsidR="001558C4" w:rsidRPr="00001898" w:rsidRDefault="001558C4" w:rsidP="001558C4">
      <w:pPr>
        <w:pStyle w:val="Default"/>
        <w:ind w:firstLine="567"/>
        <w:jc w:val="both"/>
      </w:pPr>
      <w:r w:rsidRPr="00001898">
        <w:lastRenderedPageBreak/>
        <w:t xml:space="preserve">Для проведения </w:t>
      </w:r>
      <w:r w:rsidRPr="00001898">
        <w:rPr>
          <w:i/>
          <w:iCs/>
        </w:rPr>
        <w:t xml:space="preserve">презентации творческого проекта </w:t>
      </w:r>
      <w:r w:rsidRPr="00001898">
        <w:t xml:space="preserve">в аудитории необходимо наличие следующего: компьютера, видеокамеры, микрофона, мультимедийного оборудования, экрана, устройства для крепления плакатов и изделий, демонстрационные столы, приспособления для крепления экспонатов. </w:t>
      </w:r>
    </w:p>
    <w:p w:rsidR="001558C4" w:rsidRPr="00001898" w:rsidRDefault="001558C4" w:rsidP="001558C4">
      <w:pPr>
        <w:pStyle w:val="Default"/>
        <w:ind w:firstLine="567"/>
        <w:jc w:val="both"/>
        <w:rPr>
          <w:sz w:val="28"/>
          <w:szCs w:val="28"/>
        </w:rPr>
      </w:pPr>
      <w:r w:rsidRPr="00001898">
        <w:rPr>
          <w:b/>
          <w:bCs/>
        </w:rPr>
        <w:t xml:space="preserve">Тема проектных работ </w:t>
      </w:r>
      <w:r w:rsidRPr="00001898">
        <w:t>участников</w:t>
      </w:r>
      <w:r w:rsidR="00EA71AF">
        <w:t xml:space="preserve"> олимпиады по технологии на 2022/2023</w:t>
      </w:r>
      <w:r w:rsidRPr="00001898">
        <w:t xml:space="preserve"> учебного года </w:t>
      </w:r>
      <w:r w:rsidR="00EA71AF" w:rsidRPr="000A7CC4">
        <w:rPr>
          <w:b/>
          <w:bCs/>
          <w:iCs/>
          <w:sz w:val="23"/>
          <w:szCs w:val="23"/>
        </w:rPr>
        <w:t>«Вклад многонациональной России в мировую культуру»</w:t>
      </w:r>
      <w:r w:rsidRPr="000A7CC4">
        <w:t>.</w:t>
      </w:r>
    </w:p>
    <w:p w:rsidR="001558C4" w:rsidRDefault="001558C4" w:rsidP="001558C4">
      <w:pPr>
        <w:pStyle w:val="Default"/>
        <w:ind w:firstLine="567"/>
        <w:jc w:val="both"/>
        <w:rPr>
          <w:b/>
        </w:rPr>
      </w:pPr>
    </w:p>
    <w:p w:rsidR="001558C4" w:rsidRPr="008C121B" w:rsidRDefault="001558C4" w:rsidP="001558C4">
      <w:pPr>
        <w:pStyle w:val="Default"/>
        <w:ind w:firstLine="567"/>
        <w:jc w:val="both"/>
        <w:rPr>
          <w:b/>
        </w:rPr>
      </w:pPr>
      <w:r w:rsidRPr="008C121B">
        <w:rPr>
          <w:b/>
        </w:rPr>
        <w:t xml:space="preserve">2.3. </w:t>
      </w:r>
      <w:r w:rsidRPr="008C121B">
        <w:rPr>
          <w:b/>
        </w:rPr>
        <w:tab/>
        <w:t xml:space="preserve">Процедура проведения </w:t>
      </w:r>
      <w:r>
        <w:rPr>
          <w:b/>
        </w:rPr>
        <w:t>муниципального</w:t>
      </w:r>
      <w:r w:rsidRPr="008C121B">
        <w:rPr>
          <w:b/>
        </w:rPr>
        <w:t xml:space="preserve"> этапа олимпиады по </w:t>
      </w:r>
      <w:r w:rsidR="003A5A38">
        <w:rPr>
          <w:b/>
        </w:rPr>
        <w:t>технологии</w:t>
      </w:r>
    </w:p>
    <w:p w:rsidR="001558C4" w:rsidRDefault="001558C4" w:rsidP="007A3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121B">
        <w:rPr>
          <w:rFonts w:ascii="Times New Roman" w:hAnsi="Times New Roman" w:cs="Times New Roman"/>
          <w:sz w:val="24"/>
          <w:szCs w:val="24"/>
        </w:rPr>
        <w:t>Проведению олимпиады предшествует краткий инструктаж участников о правилах участия в олимпиаде.</w:t>
      </w:r>
    </w:p>
    <w:p w:rsidR="007A358B" w:rsidRDefault="007A358B" w:rsidP="007A35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1F5D">
        <w:rPr>
          <w:rFonts w:ascii="Times New Roman" w:hAnsi="Times New Roman" w:cs="Times New Roman"/>
          <w:sz w:val="24"/>
          <w:szCs w:val="24"/>
        </w:rPr>
        <w:t xml:space="preserve">Олимпиада проводится по </w:t>
      </w:r>
      <w:r w:rsidR="00B72D62">
        <w:rPr>
          <w:rFonts w:ascii="Times New Roman" w:hAnsi="Times New Roman" w:cs="Times New Roman"/>
          <w:sz w:val="24"/>
          <w:szCs w:val="24"/>
        </w:rPr>
        <w:t>четырем</w:t>
      </w:r>
      <w:r w:rsidRPr="00A71F5D">
        <w:rPr>
          <w:rFonts w:ascii="Times New Roman" w:hAnsi="Times New Roman" w:cs="Times New Roman"/>
          <w:sz w:val="24"/>
          <w:szCs w:val="24"/>
        </w:rPr>
        <w:t xml:space="preserve"> направлениям – «Техника, технологии и техническое творчество»</w:t>
      </w:r>
      <w:r w:rsidR="00B72D62">
        <w:rPr>
          <w:rFonts w:ascii="Times New Roman" w:hAnsi="Times New Roman" w:cs="Times New Roman"/>
          <w:sz w:val="24"/>
          <w:szCs w:val="24"/>
        </w:rPr>
        <w:t xml:space="preserve">, </w:t>
      </w:r>
      <w:r w:rsidRPr="00A71F5D">
        <w:rPr>
          <w:rFonts w:ascii="Times New Roman" w:hAnsi="Times New Roman" w:cs="Times New Roman"/>
          <w:sz w:val="24"/>
          <w:szCs w:val="24"/>
        </w:rPr>
        <w:t>«Культура дома, дизайн и технологии»</w:t>
      </w:r>
      <w:r w:rsidR="00B72D62">
        <w:rPr>
          <w:rFonts w:ascii="Times New Roman" w:hAnsi="Times New Roman" w:cs="Times New Roman"/>
          <w:sz w:val="24"/>
          <w:szCs w:val="24"/>
        </w:rPr>
        <w:t>, «Робототехника», «Информационная безопасность».</w:t>
      </w:r>
    </w:p>
    <w:p w:rsidR="007A358B" w:rsidRPr="008C121B" w:rsidRDefault="007A358B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58C4" w:rsidRPr="001558C4" w:rsidRDefault="001558C4" w:rsidP="001558C4">
      <w:pPr>
        <w:pStyle w:val="Default"/>
        <w:ind w:firstLine="567"/>
        <w:jc w:val="center"/>
        <w:rPr>
          <w:b/>
          <w:bCs/>
        </w:rPr>
      </w:pPr>
      <w:r w:rsidRPr="001558C4">
        <w:rPr>
          <w:b/>
          <w:bCs/>
        </w:rPr>
        <w:t>Теоретический тур</w:t>
      </w: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t xml:space="preserve">В комплект олимпиадных заданий по каждой возрастной группе (классу) входит: </w:t>
      </w: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t>−</w:t>
      </w:r>
      <w:r>
        <w:t xml:space="preserve"> бланк заданий</w:t>
      </w:r>
      <w:r w:rsidRPr="008C121B">
        <w:t xml:space="preserve">; </w:t>
      </w: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t xml:space="preserve">− критерии и методика оценивания выполненных олимпиадных заданий для работы жюри. </w:t>
      </w: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t xml:space="preserve"> До начала работы участники олимпиады под руководством организаторов в аудитории </w:t>
      </w:r>
      <w:r w:rsidRPr="008C121B">
        <w:rPr>
          <w:b/>
        </w:rPr>
        <w:t>заполняют титульный лист.</w:t>
      </w:r>
      <w:r w:rsidRPr="008C121B">
        <w:t xml:space="preserve"> Время инструктажа и заполнения титульного листа не включается во время выполнения работы. </w:t>
      </w:r>
    </w:p>
    <w:p w:rsidR="001558C4" w:rsidRDefault="001558C4" w:rsidP="001558C4">
      <w:pPr>
        <w:pStyle w:val="Default"/>
        <w:ind w:firstLine="709"/>
        <w:jc w:val="both"/>
        <w:rPr>
          <w:b/>
        </w:rPr>
      </w:pPr>
      <w:r w:rsidRPr="008C121B">
        <w:t>После заполнения титульных листов участникам выдаются задания</w:t>
      </w:r>
      <w:r>
        <w:t>, черновики</w:t>
      </w:r>
      <w:r w:rsidRPr="008C121B">
        <w:t xml:space="preserve">. </w:t>
      </w:r>
      <w:r w:rsidRPr="002A05C2">
        <w:rPr>
          <w:b/>
        </w:rPr>
        <w:t>Участники записывают ответы на листах с заданиями в специально отведенных для этого местах.</w:t>
      </w:r>
    </w:p>
    <w:p w:rsidR="001558C4" w:rsidRPr="001558C4" w:rsidRDefault="001558C4" w:rsidP="001558C4">
      <w:pPr>
        <w:pStyle w:val="Default"/>
        <w:ind w:firstLine="567"/>
        <w:jc w:val="both"/>
      </w:pPr>
      <w:r w:rsidRPr="001558C4">
        <w:t>По истечению времени выполнения заданий теоретического тура, участники сдают выполненные работы, титульные листы, черновики представителю оргкомитета в аудитории.</w:t>
      </w:r>
    </w:p>
    <w:p w:rsidR="0098526A" w:rsidRDefault="0098526A" w:rsidP="001558C4">
      <w:pPr>
        <w:pStyle w:val="Default"/>
        <w:ind w:firstLine="567"/>
        <w:jc w:val="center"/>
        <w:rPr>
          <w:b/>
          <w:bCs/>
        </w:rPr>
      </w:pPr>
    </w:p>
    <w:p w:rsidR="0098526A" w:rsidRDefault="0098526A" w:rsidP="001558C4">
      <w:pPr>
        <w:pStyle w:val="Default"/>
        <w:ind w:firstLine="567"/>
        <w:jc w:val="center"/>
        <w:rPr>
          <w:b/>
          <w:bCs/>
        </w:rPr>
      </w:pPr>
      <w:r>
        <w:rPr>
          <w:b/>
          <w:bCs/>
        </w:rPr>
        <w:t>Практический тур</w:t>
      </w:r>
    </w:p>
    <w:p w:rsidR="00945D49" w:rsidRDefault="00945D49" w:rsidP="00945D49">
      <w:pPr>
        <w:pStyle w:val="Default"/>
        <w:ind w:firstLine="567"/>
        <w:jc w:val="both"/>
      </w:pPr>
      <w:r>
        <w:t>Участники выполняют</w:t>
      </w:r>
      <w:r w:rsidRPr="00945D49">
        <w:t xml:space="preserve"> практические задания по профилям</w:t>
      </w:r>
      <w:r>
        <w:t xml:space="preserve"> </w:t>
      </w:r>
      <w:r w:rsidRPr="00A71F5D">
        <w:t>«Техника, технологии и техническое творчество»</w:t>
      </w:r>
      <w:r>
        <w:t xml:space="preserve">, </w:t>
      </w:r>
      <w:r w:rsidRPr="00A71F5D">
        <w:t>«Культура дома, дизайн и технологии»</w:t>
      </w:r>
      <w:r>
        <w:t>, «Робототехника»</w:t>
      </w:r>
      <w:r>
        <w:t>.  На муниципальном этапе участник выполняет практические задания по тому же профилю, по которому выполнял задания на школьном этапе.</w:t>
      </w:r>
    </w:p>
    <w:p w:rsidR="0098526A" w:rsidRPr="00945D49" w:rsidRDefault="00945D49" w:rsidP="00945D49">
      <w:pPr>
        <w:pStyle w:val="Default"/>
        <w:ind w:firstLine="567"/>
        <w:jc w:val="both"/>
      </w:pPr>
      <w:r w:rsidRPr="00156DE5">
        <w:rPr>
          <w:highlight w:val="yellow"/>
        </w:rPr>
        <w:t>В 2022-2023 учебном году практический тур по профилю «Информационная безопасность» не предусмотрен.</w:t>
      </w:r>
    </w:p>
    <w:p w:rsidR="0098526A" w:rsidRDefault="0098526A" w:rsidP="001558C4">
      <w:pPr>
        <w:pStyle w:val="Default"/>
        <w:ind w:firstLine="567"/>
        <w:jc w:val="center"/>
        <w:rPr>
          <w:b/>
          <w:bCs/>
        </w:rPr>
      </w:pPr>
    </w:p>
    <w:p w:rsidR="001558C4" w:rsidRDefault="001558C4" w:rsidP="001558C4">
      <w:pPr>
        <w:pStyle w:val="Default"/>
        <w:ind w:firstLine="567"/>
        <w:jc w:val="center"/>
        <w:rPr>
          <w:b/>
          <w:bCs/>
        </w:rPr>
      </w:pPr>
      <w:r>
        <w:rPr>
          <w:b/>
          <w:bCs/>
        </w:rPr>
        <w:t>Защита творческого проекта</w:t>
      </w:r>
    </w:p>
    <w:p w:rsidR="001558C4" w:rsidRPr="001558C4" w:rsidRDefault="0098526A" w:rsidP="00155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 w:cs="Times New Roman"/>
          <w:color w:val="000000"/>
          <w:sz w:val="24"/>
          <w:szCs w:val="24"/>
        </w:rPr>
        <w:t>Третьим</w:t>
      </w:r>
      <w:r w:rsidR="001558C4" w:rsidRPr="001558C4">
        <w:rPr>
          <w:rFonts w:ascii="Times New Roman" w:hAnsi="Times New Roman" w:cs="Times New Roman"/>
          <w:color w:val="000000"/>
          <w:sz w:val="24"/>
          <w:szCs w:val="24"/>
        </w:rPr>
        <w:t xml:space="preserve"> туром олимпиады по технологии является представление самостоятельно выполненного учащимся проекта.</w:t>
      </w:r>
    </w:p>
    <w:p w:rsidR="007E0E7C" w:rsidRPr="007E0E7C" w:rsidRDefault="007E0E7C" w:rsidP="007E0E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E7C">
        <w:rPr>
          <w:rFonts w:ascii="Times New Roman" w:hAnsi="Times New Roman" w:cs="Times New Roman"/>
          <w:color w:val="000000"/>
          <w:sz w:val="24"/>
          <w:szCs w:val="24"/>
        </w:rPr>
        <w:t xml:space="preserve">Проект – это сложная и трудоемкая работа, требующая времени. На муниципальном этапе проект может быть завершён на 75%. В этом случае предметно-методическая комиссия определяет степень готовности проекта и оценивает проект с учетом его доработки. </w:t>
      </w:r>
      <w:r w:rsidRPr="007E0E7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На защиту творческих проектов каждый участник олимпиады представляет выполненное изделие (проектный продукт), пояснительную записку и готовит презентацию проекта.</w:t>
      </w:r>
      <w:r w:rsidRPr="007E0E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E0E7C" w:rsidRPr="007E0E7C" w:rsidRDefault="007E0E7C" w:rsidP="007E0E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E7C">
        <w:rPr>
          <w:rFonts w:ascii="Times New Roman" w:hAnsi="Times New Roman" w:cs="Times New Roman"/>
          <w:color w:val="000000"/>
          <w:sz w:val="24"/>
          <w:szCs w:val="24"/>
        </w:rPr>
        <w:t xml:space="preserve">Пояснительная записка выполняется в соответствии с определёнными правилами и является развернутым описанием деятельности учащегося при выполнении проекта. Жюри необходимо объективно оценить качество проектной документации, личный вклад учащегося в работу, новизну и оригинальность проекта, его практическую значимость. </w:t>
      </w:r>
    </w:p>
    <w:p w:rsidR="007E0E7C" w:rsidRPr="007E0E7C" w:rsidRDefault="007E0E7C" w:rsidP="007E0E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E0E7C">
        <w:rPr>
          <w:rFonts w:ascii="Times New Roman" w:hAnsi="Times New Roman" w:cs="Times New Roman"/>
          <w:color w:val="000000"/>
          <w:sz w:val="24"/>
          <w:szCs w:val="24"/>
        </w:rPr>
        <w:t>ценк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E0E7C">
        <w:rPr>
          <w:rFonts w:ascii="Times New Roman" w:hAnsi="Times New Roman" w:cs="Times New Roman"/>
          <w:color w:val="000000"/>
          <w:sz w:val="24"/>
          <w:szCs w:val="24"/>
        </w:rPr>
        <w:t xml:space="preserve"> творческого проекта муниципального этапа олимпиады по технологии для всех возрастных групп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0E7C">
        <w:rPr>
          <w:rFonts w:ascii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hAnsi="Times New Roman" w:cs="Times New Roman"/>
          <w:color w:val="000000"/>
          <w:sz w:val="24"/>
          <w:szCs w:val="24"/>
        </w:rPr>
        <w:t>тоит</w:t>
      </w:r>
      <w:r w:rsidRPr="007E0E7C">
        <w:rPr>
          <w:rFonts w:ascii="Times New Roman" w:hAnsi="Times New Roman" w:cs="Times New Roman"/>
          <w:color w:val="000000"/>
          <w:sz w:val="24"/>
          <w:szCs w:val="24"/>
        </w:rPr>
        <w:t xml:space="preserve"> из трех компонент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7E0E7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E0E7C" w:rsidRPr="007E0E7C" w:rsidRDefault="007E0E7C" w:rsidP="007E0E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E7C">
        <w:rPr>
          <w:rFonts w:ascii="Times New Roman" w:hAnsi="Times New Roman" w:cs="Times New Roman"/>
          <w:color w:val="000000"/>
          <w:sz w:val="24"/>
          <w:szCs w:val="24"/>
        </w:rPr>
        <w:t>1. оценка пояснительной записки – максимум 10 баллов;</w:t>
      </w:r>
    </w:p>
    <w:p w:rsidR="007E0E7C" w:rsidRPr="007E0E7C" w:rsidRDefault="007E0E7C" w:rsidP="007E0E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E7C">
        <w:rPr>
          <w:rFonts w:ascii="Times New Roman" w:hAnsi="Times New Roman" w:cs="Times New Roman"/>
          <w:color w:val="000000"/>
          <w:sz w:val="24"/>
          <w:szCs w:val="24"/>
        </w:rPr>
        <w:lastRenderedPageBreak/>
        <w:t>2. оценка изделия (проектного продукта) – максимум 20 баллов;</w:t>
      </w:r>
    </w:p>
    <w:p w:rsidR="007E0E7C" w:rsidRPr="007E0E7C" w:rsidRDefault="007E0E7C" w:rsidP="007E0E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E7C">
        <w:rPr>
          <w:rFonts w:ascii="Times New Roman" w:hAnsi="Times New Roman" w:cs="Times New Roman"/>
          <w:color w:val="000000"/>
          <w:sz w:val="24"/>
          <w:szCs w:val="24"/>
        </w:rPr>
        <w:t>3. оценка выступления (презентации проекта) – максимум 10 баллов.</w:t>
      </w:r>
    </w:p>
    <w:p w:rsidR="007E0E7C" w:rsidRDefault="007E0E7C" w:rsidP="007E0E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0E7C">
        <w:rPr>
          <w:rFonts w:ascii="Times New Roman" w:hAnsi="Times New Roman" w:cs="Times New Roman"/>
          <w:color w:val="000000"/>
          <w:sz w:val="24"/>
          <w:szCs w:val="24"/>
        </w:rPr>
        <w:t>Обучающиеся могут представлять разнообразные проекты по виду доминирующей деятельности: исследовательские, практико-ориентированные, творческие, игровые</w:t>
      </w:r>
    </w:p>
    <w:p w:rsidR="001558C4" w:rsidRPr="001558C4" w:rsidRDefault="001558C4" w:rsidP="00155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58C4">
        <w:rPr>
          <w:rFonts w:ascii="Times New Roman" w:hAnsi="Times New Roman" w:cs="Times New Roman"/>
          <w:color w:val="000000"/>
          <w:sz w:val="24"/>
          <w:szCs w:val="24"/>
        </w:rPr>
        <w:t>В 202</w:t>
      </w:r>
      <w:r w:rsidR="000A7CC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558C4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="000A7CC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558C4">
        <w:rPr>
          <w:rFonts w:ascii="Times New Roman" w:hAnsi="Times New Roman" w:cs="Times New Roman"/>
          <w:color w:val="000000"/>
          <w:sz w:val="24"/>
          <w:szCs w:val="24"/>
        </w:rPr>
        <w:t xml:space="preserve"> учебном году ЦПМК по технологии определило тематику проектов для участников олимпиады на всех этапах – </w:t>
      </w:r>
      <w:r w:rsidR="000A7CC4" w:rsidRPr="000A7CC4">
        <w:rPr>
          <w:rFonts w:ascii="Times New Roman" w:hAnsi="Times New Roman" w:cs="Times New Roman"/>
          <w:b/>
          <w:bCs/>
          <w:iCs/>
          <w:sz w:val="23"/>
          <w:szCs w:val="23"/>
        </w:rPr>
        <w:t>«Вклад многонациональной России в мировую культуру»</w:t>
      </w:r>
      <w:r w:rsidR="000A7CC4" w:rsidRPr="000A7CC4">
        <w:rPr>
          <w:rFonts w:ascii="Times New Roman" w:hAnsi="Times New Roman" w:cs="Times New Roman"/>
        </w:rPr>
        <w:t>.</w:t>
      </w:r>
      <w:r w:rsidRPr="001558C4">
        <w:rPr>
          <w:rFonts w:ascii="Times New Roman" w:hAnsi="Times New Roman" w:cs="Times New Roman"/>
          <w:color w:val="000000"/>
          <w:sz w:val="24"/>
          <w:szCs w:val="24"/>
        </w:rPr>
        <w:t xml:space="preserve"> Все проекты должны отвечать заданной теме, а члены жюри должны учитывать соответствие проекта при оценке.</w:t>
      </w:r>
    </w:p>
    <w:p w:rsidR="001558C4" w:rsidRPr="001558C4" w:rsidRDefault="001558C4" w:rsidP="001558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558C4">
        <w:rPr>
          <w:rFonts w:ascii="Times New Roman" w:hAnsi="Times New Roman" w:cs="Times New Roman"/>
          <w:color w:val="000000"/>
          <w:sz w:val="24"/>
          <w:szCs w:val="24"/>
        </w:rPr>
        <w:t xml:space="preserve">На защиту творческого проекта предоставляется  </w:t>
      </w:r>
      <w:r w:rsidR="0013023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 более 10</w:t>
      </w:r>
      <w:r w:rsidRPr="001558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минут.</w:t>
      </w:r>
    </w:p>
    <w:p w:rsidR="001558C4" w:rsidRPr="00101749" w:rsidRDefault="001558C4" w:rsidP="0000189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558C4">
        <w:rPr>
          <w:rFonts w:ascii="Times New Roman" w:hAnsi="Times New Roman" w:cs="Times New Roman"/>
          <w:color w:val="000000"/>
          <w:sz w:val="24"/>
          <w:szCs w:val="24"/>
        </w:rPr>
        <w:t xml:space="preserve">Главной задачей экспертов является выявление новизны представляемых проектов, </w:t>
      </w:r>
      <w:r w:rsidRPr="00101749">
        <w:rPr>
          <w:rFonts w:ascii="Times New Roman" w:hAnsi="Times New Roman" w:cs="Times New Roman"/>
          <w:color w:val="000000"/>
          <w:sz w:val="24"/>
          <w:szCs w:val="24"/>
        </w:rPr>
        <w:t>оригинальности выполненного изделия, новаторства идей автора.</w:t>
      </w:r>
    </w:p>
    <w:p w:rsidR="001558C4" w:rsidRPr="00101749" w:rsidRDefault="001558C4" w:rsidP="0000189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1749">
        <w:rPr>
          <w:rFonts w:ascii="Times New Roman" w:hAnsi="Times New Roman" w:cs="Times New Roman"/>
          <w:color w:val="000000"/>
          <w:sz w:val="24"/>
          <w:szCs w:val="24"/>
        </w:rPr>
        <w:t>Важными характеристиками участника олимпиады при оценке творческих проектов должны быть следующие:</w:t>
      </w:r>
    </w:p>
    <w:p w:rsidR="001558C4" w:rsidRPr="00101749" w:rsidRDefault="001558C4" w:rsidP="00001898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1749">
        <w:rPr>
          <w:rFonts w:ascii="Times New Roman" w:hAnsi="Times New Roman" w:cs="Times New Roman"/>
          <w:color w:val="000000"/>
          <w:sz w:val="24"/>
          <w:szCs w:val="24"/>
        </w:rPr>
        <w:t>самостоятельность выбора темы и её соответствие содержанию изложенной</w:t>
      </w:r>
      <w:r w:rsidR="00001898" w:rsidRPr="001017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1749">
        <w:rPr>
          <w:rFonts w:ascii="Times New Roman" w:hAnsi="Times New Roman" w:cs="Times New Roman"/>
          <w:color w:val="000000"/>
          <w:sz w:val="24"/>
          <w:szCs w:val="24"/>
        </w:rPr>
        <w:t>проблемы;</w:t>
      </w:r>
    </w:p>
    <w:p w:rsidR="001558C4" w:rsidRPr="00101749" w:rsidRDefault="001558C4" w:rsidP="00001898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1749">
        <w:rPr>
          <w:rFonts w:ascii="Times New Roman" w:hAnsi="Times New Roman" w:cs="Times New Roman"/>
          <w:color w:val="000000"/>
          <w:sz w:val="24"/>
          <w:szCs w:val="24"/>
        </w:rPr>
        <w:t>актуальность проекта с точки зрения востребованности промышленного</w:t>
      </w:r>
      <w:r w:rsidR="00001898" w:rsidRPr="001017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1749">
        <w:rPr>
          <w:rFonts w:ascii="Times New Roman" w:hAnsi="Times New Roman" w:cs="Times New Roman"/>
          <w:color w:val="000000"/>
          <w:sz w:val="24"/>
          <w:szCs w:val="24"/>
        </w:rPr>
        <w:t>производства и потребительского спроса;</w:t>
      </w:r>
    </w:p>
    <w:p w:rsidR="001558C4" w:rsidRPr="00101749" w:rsidRDefault="001558C4" w:rsidP="00001898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1749">
        <w:rPr>
          <w:rFonts w:ascii="Times New Roman" w:hAnsi="Times New Roman" w:cs="Times New Roman"/>
          <w:color w:val="000000"/>
          <w:sz w:val="24"/>
          <w:szCs w:val="24"/>
        </w:rPr>
        <w:t>технологическое решение и конструктивные особенности изделия, владение</w:t>
      </w:r>
      <w:r w:rsidR="00001898" w:rsidRPr="001017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1749">
        <w:rPr>
          <w:rFonts w:ascii="Times New Roman" w:hAnsi="Times New Roman" w:cs="Times New Roman"/>
          <w:color w:val="000000"/>
          <w:sz w:val="24"/>
          <w:szCs w:val="24"/>
        </w:rPr>
        <w:t>приёмами выполнения отдельных элементов;</w:t>
      </w:r>
    </w:p>
    <w:p w:rsidR="001558C4" w:rsidRPr="00101749" w:rsidRDefault="001558C4" w:rsidP="00001898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1749">
        <w:rPr>
          <w:rFonts w:ascii="Times New Roman" w:hAnsi="Times New Roman" w:cs="Times New Roman"/>
          <w:color w:val="000000"/>
          <w:sz w:val="24"/>
          <w:szCs w:val="24"/>
        </w:rPr>
        <w:t>оригинальность проектного решения;</w:t>
      </w:r>
    </w:p>
    <w:p w:rsidR="001558C4" w:rsidRPr="00101749" w:rsidRDefault="001558C4" w:rsidP="00001898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1749">
        <w:rPr>
          <w:rFonts w:ascii="Times New Roman" w:hAnsi="Times New Roman" w:cs="Times New Roman"/>
          <w:color w:val="000000"/>
          <w:sz w:val="24"/>
          <w:szCs w:val="24"/>
        </w:rPr>
        <w:t>многофункциональность и вариативность демонстрируемого изделия;</w:t>
      </w:r>
    </w:p>
    <w:p w:rsidR="001558C4" w:rsidRPr="00101749" w:rsidRDefault="001558C4" w:rsidP="00001898">
      <w:pPr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1749">
        <w:rPr>
          <w:rFonts w:ascii="Times New Roman" w:hAnsi="Times New Roman" w:cs="Times New Roman"/>
          <w:color w:val="000000"/>
          <w:sz w:val="24"/>
          <w:szCs w:val="24"/>
        </w:rPr>
        <w:t>способность участника олимпиады оценивать результаты своей проектной</w:t>
      </w:r>
      <w:r w:rsidR="00001898" w:rsidRPr="001017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1749">
        <w:rPr>
          <w:rFonts w:ascii="Times New Roman" w:hAnsi="Times New Roman" w:cs="Times New Roman"/>
          <w:color w:val="000000"/>
          <w:sz w:val="24"/>
          <w:szCs w:val="24"/>
        </w:rPr>
        <w:t>деятельности;</w:t>
      </w:r>
    </w:p>
    <w:p w:rsidR="001558C4" w:rsidRPr="00101749" w:rsidRDefault="001558C4" w:rsidP="00001898">
      <w:pPr>
        <w:numPr>
          <w:ilvl w:val="0"/>
          <w:numId w:val="3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1749">
        <w:rPr>
          <w:rFonts w:ascii="Times New Roman" w:hAnsi="Times New Roman" w:cs="Times New Roman"/>
          <w:color w:val="000000"/>
          <w:sz w:val="24"/>
          <w:szCs w:val="24"/>
        </w:rPr>
        <w:t>понимание сути задаваемых вопросов и аргументированность ответов.</w:t>
      </w:r>
    </w:p>
    <w:bookmarkEnd w:id="0"/>
    <w:bookmarkEnd w:id="1"/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Обобщённые разделы для подготовки творческого проекта для муниципального этапа олимпиады по технологии:</w:t>
      </w:r>
    </w:p>
    <w:p w:rsidR="0013023E" w:rsidRPr="00C326DC" w:rsidRDefault="0013023E" w:rsidP="00AB345D">
      <w:pPr>
        <w:pStyle w:val="Default"/>
        <w:ind w:firstLine="567"/>
        <w:jc w:val="both"/>
        <w:rPr>
          <w:b/>
          <w:bCs/>
        </w:rPr>
      </w:pPr>
      <w:r w:rsidRPr="00C326DC">
        <w:rPr>
          <w:b/>
          <w:bCs/>
        </w:rPr>
        <w:t> по профилю «Техника, технологии и техническое творчество»: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1. Электротехника, автоматика, радиоэлектроника (в том числе проектирование систем подобных концепции «Умный дом», проектирование систем с обратной связью, проектирование электрифицированных объектов, применение систем автоматического управления для устройств бытового и промышленного применения).</w:t>
      </w:r>
    </w:p>
    <w:p w:rsidR="001558C4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2. Техническое моделирование и конструирование технико-технологических объектов.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3. Художественная обработка материалов (резьба по дереву, художественная ковка, выжигание и др.).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4. Проектирование сельскохозяйственных технологий (области проектирования –растениеводство, животноводство), агротехнические технологии.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5. Социально-ориентированные проекты (экологическое, бионическое моделирование, ландшафтно-парковый дизайн, флористика, мозаика и другие с приложением арт-объектов). Современный дизайн (</w:t>
      </w:r>
      <w:proofErr w:type="spellStart"/>
      <w:r w:rsidRPr="00AB345D">
        <w:rPr>
          <w:bCs/>
        </w:rPr>
        <w:t>фитодизайн</w:t>
      </w:r>
      <w:proofErr w:type="spellEnd"/>
      <w:r w:rsidRPr="00AB345D">
        <w:rPr>
          <w:bCs/>
        </w:rPr>
        <w:t xml:space="preserve"> и др.).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 xml:space="preserve">6. Проектирование объектов с применением современных технологий (3Dтехнологии, фрезерные станки с ЧПУ и др.), проектирование новых материалов с заданными 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свойствами и объектов из новых материалов.</w:t>
      </w:r>
    </w:p>
    <w:p w:rsidR="0013023E" w:rsidRPr="00C326DC" w:rsidRDefault="0013023E" w:rsidP="00AB345D">
      <w:pPr>
        <w:pStyle w:val="Default"/>
        <w:ind w:firstLine="567"/>
        <w:jc w:val="both"/>
        <w:rPr>
          <w:b/>
          <w:bCs/>
        </w:rPr>
      </w:pPr>
      <w:r w:rsidRPr="00C326DC">
        <w:rPr>
          <w:b/>
          <w:bCs/>
        </w:rPr>
        <w:t> по профилю «Культура дома, дизайн и технологии»: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1. Проектирование и изготовление швейных изделий, современные технологии, мода.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2. Декоративно-прикладное творчество (рукоделие, ремёсла, керамика и др.), аксессуары.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 xml:space="preserve">3. Современный дизайн (дизайн изделий, дизайн среды, дизайн интерьера, </w:t>
      </w:r>
      <w:proofErr w:type="spellStart"/>
      <w:r w:rsidRPr="00AB345D">
        <w:rPr>
          <w:bCs/>
        </w:rPr>
        <w:t>фитодизайн</w:t>
      </w:r>
      <w:proofErr w:type="spellEnd"/>
      <w:r w:rsidRPr="00AB345D">
        <w:rPr>
          <w:bCs/>
        </w:rPr>
        <w:t>, ландшафтный дизайн и т.д.).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4. Социально-ориентированные проекты (экологические, агротехнические, патриотической направленности, проекты по организации культурно-массовых мероприятий, шефская помощь и т.д.).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5. Национальный костюм и театральный/сценический костюм.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lastRenderedPageBreak/>
        <w:t>6. Проектирование объектов с применением современных технологий (3D</w:t>
      </w:r>
      <w:r w:rsidR="00AB345D">
        <w:rPr>
          <w:bCs/>
        </w:rPr>
        <w:t xml:space="preserve"> </w:t>
      </w:r>
      <w:r w:rsidRPr="00AB345D">
        <w:rPr>
          <w:bCs/>
        </w:rPr>
        <w:t>технологии, применение оборудования с ЧПУ, лазерная обработка материалов и др.), проектирование новых материалов с заданными свойствами.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7. Искусство кулинария и тенденции развития культуры питания.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 xml:space="preserve">8. Индустрия моды и красоты: основы </w:t>
      </w:r>
      <w:proofErr w:type="spellStart"/>
      <w:r w:rsidRPr="00AB345D">
        <w:rPr>
          <w:bCs/>
        </w:rPr>
        <w:t>имиджелогии</w:t>
      </w:r>
      <w:proofErr w:type="spellEnd"/>
      <w:r w:rsidRPr="00AB345D">
        <w:rPr>
          <w:bCs/>
        </w:rPr>
        <w:t xml:space="preserve"> и косметологии.</w:t>
      </w:r>
    </w:p>
    <w:p w:rsidR="0013023E" w:rsidRPr="00C326DC" w:rsidRDefault="0013023E" w:rsidP="00AB345D">
      <w:pPr>
        <w:pStyle w:val="Default"/>
        <w:ind w:firstLine="567"/>
        <w:jc w:val="both"/>
        <w:rPr>
          <w:b/>
          <w:bCs/>
        </w:rPr>
      </w:pPr>
      <w:r w:rsidRPr="00C326DC">
        <w:rPr>
          <w:b/>
          <w:bCs/>
        </w:rPr>
        <w:t> по профилю «Робототехника»: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Робототехника, робототехнические устройства, системы и комплексы (робототехнические устройства, функционально пригодные для выполнения различных операций, робототехнические системы, позволяющие анализировать параметры технологического процесса и оптимизировать технологические операции и процессы, робототехнические комплексы, моделирующие или реализующие технологический процесс).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В качестве творческих проектов рекомендуется рассматривать робототехнические проекты, в которых готовым изделием (проектным продуктом) является робот или робототехническое (роботизированное) устройство (по ГОСТ Р 60.0.0.4-2019/ИСО 8373:2012), спроектированное и изготовленное учащимися самостоятельно</w:t>
      </w:r>
      <w:r w:rsidR="00C326DC">
        <w:rPr>
          <w:bCs/>
        </w:rPr>
        <w:t>.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Робототехнический творческий проект должен обладать тремя основными составляющими: механической, электронной, программной, которые взаимосвязаны, и каждая из которых играет существенную роль в функционировании робота, а также обеспечивает его активное взаимодействие с окружающей средой. Жюри должно оценить эти три составляющие, а также умение учащегося ставить цель, основываясь на решении реальной проблемы современности, определять задачи, выбирая доступные технологии, и владение учащимся широким набором робототехнических компетенций.</w:t>
      </w:r>
      <w:r w:rsidR="00C326DC">
        <w:rPr>
          <w:bCs/>
        </w:rPr>
        <w:t xml:space="preserve"> </w:t>
      </w:r>
      <w:r w:rsidRPr="00AB345D">
        <w:rPr>
          <w:bCs/>
        </w:rPr>
        <w:t>Защита робототехнического проекта состоит из трех этапов: презентация, демонстрация работоспособности издел</w:t>
      </w:r>
      <w:r w:rsidR="00C326DC">
        <w:rPr>
          <w:bCs/>
        </w:rPr>
        <w:t>и</w:t>
      </w:r>
      <w:r w:rsidRPr="00AB345D">
        <w:rPr>
          <w:bCs/>
        </w:rPr>
        <w:t>я и ответы на вопросы жюри.</w:t>
      </w:r>
      <w:r w:rsidR="00C326DC">
        <w:rPr>
          <w:bCs/>
        </w:rPr>
        <w:t xml:space="preserve"> </w:t>
      </w:r>
      <w:r w:rsidRPr="00AB345D">
        <w:rPr>
          <w:bCs/>
        </w:rPr>
        <w:t>С целью развития интереса к новому профилю «Робототехника» и привлечения наибольшего количества, учащихся к данной олимпиаде рекомендуются следующие допущения: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1. допустимо представление в качестве проекта робота для спортивных робототехнических состязаний (робот-футболист, робот-спасатель и т. п.), но как объекта исследования для решения актуальной задачи современной робототехники;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AB345D">
        <w:rPr>
          <w:bCs/>
        </w:rPr>
        <w:t>2. допустимо представление робота, созданного в составе команды, но при выполнении следующих условий: на каждом этапе олимпиады командный робот может быть представлен только одним участником и только один раз;</w:t>
      </w:r>
      <w:r w:rsidR="00C326DC">
        <w:rPr>
          <w:bCs/>
        </w:rPr>
        <w:t xml:space="preserve"> </w:t>
      </w:r>
      <w:r w:rsidRPr="00AB345D">
        <w:rPr>
          <w:bCs/>
        </w:rPr>
        <w:t xml:space="preserve">участник выполнял роль конструктора, электронщика или программиста и внес существенный вклад в разработку; участник может четко выделить и представить собственную часть проекта с </w:t>
      </w:r>
      <w:r w:rsidR="00C326DC">
        <w:rPr>
          <w:bCs/>
        </w:rPr>
        <w:t>с</w:t>
      </w:r>
      <w:r w:rsidRPr="00AB345D">
        <w:rPr>
          <w:bCs/>
        </w:rPr>
        <w:t>оответствующей формулировкой цели и задач;</w:t>
      </w:r>
      <w:r w:rsidR="00C326DC">
        <w:rPr>
          <w:bCs/>
        </w:rPr>
        <w:t xml:space="preserve"> </w:t>
      </w:r>
      <w:r w:rsidRPr="00AB345D">
        <w:rPr>
          <w:bCs/>
        </w:rPr>
        <w:t>участник представляет свою часть работы, но готов ответить на вопросы по всему представляемому роботу.</w:t>
      </w:r>
    </w:p>
    <w:p w:rsidR="0013023E" w:rsidRPr="00C326DC" w:rsidRDefault="0013023E" w:rsidP="00AB345D">
      <w:pPr>
        <w:pStyle w:val="Default"/>
        <w:ind w:firstLine="567"/>
        <w:jc w:val="both"/>
        <w:rPr>
          <w:b/>
          <w:bCs/>
        </w:rPr>
      </w:pPr>
      <w:r w:rsidRPr="00C326DC">
        <w:rPr>
          <w:b/>
          <w:bCs/>
        </w:rPr>
        <w:t> по профилю «Информационная безопасность»: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  <w:r w:rsidRPr="00C326DC">
        <w:rPr>
          <w:bCs/>
          <w:highlight w:val="yellow"/>
        </w:rPr>
        <w:t>В 2022-2023 учебном году выполнение творческого проекта по профилю «Информационная безопасность» не предусмотрено</w:t>
      </w:r>
    </w:p>
    <w:p w:rsidR="0013023E" w:rsidRPr="00AB345D" w:rsidRDefault="0013023E" w:rsidP="00AB345D">
      <w:pPr>
        <w:pStyle w:val="Default"/>
        <w:ind w:firstLine="567"/>
        <w:jc w:val="both"/>
        <w:rPr>
          <w:bCs/>
        </w:rPr>
      </w:pPr>
    </w:p>
    <w:p w:rsidR="001558C4" w:rsidRDefault="001558C4" w:rsidP="001558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</w:t>
      </w:r>
      <w:r w:rsidRPr="008C1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ПРОЦЕДУРА КОДИРОВАНИЯ И ДЕКОДИРОВАНИЯ  ВЫПОЛНЕННЫХ</w:t>
      </w:r>
    </w:p>
    <w:p w:rsidR="001558C4" w:rsidRPr="008C121B" w:rsidRDefault="001558C4" w:rsidP="001558C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ЗАДАНИЙ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Кодирование работ осуществляется членами организационного комитета муниципального этапа олимпиады совместно с председателем жюри в месте организации работы жюри, непосредственно перед началом проверки. 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>Работы участников олимпиады не подлежат декодированию до окончания проверки всех работ участников.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>Код олимпиадной работы (шифр) записывается на титульном листе (обложке тетради, бланке) олимпиадной работы и на первом рабочем листе олимпиадной работы в случае скрепления работы степлером, в иных случаях</w:t>
      </w:r>
      <w:r w:rsidR="0013023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>на всех листах работы.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>Титульные листы отделяются от олимпиадной работы, упаковываются в отдельные файлы по классам  и хранятся в сейфе до окончания процедуры проверки работ.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По окончании олимпиады, перед проведением показа работ и апелляций, работы участников декодируются членом оргкомитета муниципального этапа олимпиады.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КРИТЕРИИ И МЕТОДИКА ОЦЕНИВАНИЯ ОЛИМПИАДНЫХ ЗАДАНИЙ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Муниципальный этап олимпиады проводится по заданиям, разработанным для 7–11 классов). 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>Оценивание качества выполнения участниками заданий осуществляет жюри муниципального этапа олимпиады в соответствии с критериями и методикой оценивания выполнения олимпиадных заданий, разработанных Региональной предметно-методической комиссией, с учётом определения высшего балла за каждое задание отдельно, а также общей максимально возможной суммой баллов за все задания и туры.</w:t>
      </w: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t xml:space="preserve">Оценка выполнения участником любого задания </w:t>
      </w:r>
      <w:r w:rsidRPr="008C121B">
        <w:rPr>
          <w:b/>
          <w:bCs/>
        </w:rPr>
        <w:t xml:space="preserve">не может быть отрицательной, </w:t>
      </w:r>
      <w:r w:rsidRPr="008C121B">
        <w:t xml:space="preserve">минимальная оценка, выставляемая за выполнение отдельно взятого задания </w:t>
      </w:r>
      <w:r w:rsidRPr="008C121B">
        <w:rPr>
          <w:b/>
          <w:bCs/>
        </w:rPr>
        <w:t xml:space="preserve">0 баллов. </w:t>
      </w:r>
    </w:p>
    <w:p w:rsidR="007A358B" w:rsidRDefault="007A358B" w:rsidP="001558C4">
      <w:pPr>
        <w:pStyle w:val="Default"/>
        <w:ind w:firstLine="567"/>
        <w:jc w:val="both"/>
      </w:pPr>
      <w:r>
        <w:t xml:space="preserve">Защита творческого проекта оценивается членами жюри </w:t>
      </w:r>
      <w:r w:rsidR="00E53C9F">
        <w:t>в соответствии с критериями (Приложение №1)</w:t>
      </w:r>
    </w:p>
    <w:p w:rsidR="00E53C9F" w:rsidRPr="00E53C9F" w:rsidRDefault="00E53C9F" w:rsidP="00E53C9F">
      <w:pPr>
        <w:pStyle w:val="Default"/>
        <w:ind w:firstLine="567"/>
        <w:jc w:val="both"/>
      </w:pPr>
      <w:r w:rsidRPr="00E53C9F">
        <w:t xml:space="preserve">Итоговая оценка за </w:t>
      </w:r>
      <w:r w:rsidR="0013023E">
        <w:t xml:space="preserve">олимпиаду </w:t>
      </w:r>
      <w:r w:rsidRPr="00E53C9F">
        <w:t xml:space="preserve">определяется путём сложения суммы баллов, набранных участником за выполнение </w:t>
      </w:r>
      <w:r w:rsidR="0013023E" w:rsidRPr="0013023E">
        <w:t>теоретических, практических заданий, защиты творческого проекта</w:t>
      </w:r>
      <w:r>
        <w:t>.</w:t>
      </w:r>
      <w:r w:rsidRPr="00E53C9F">
        <w:t xml:space="preserve"> </w:t>
      </w:r>
    </w:p>
    <w:p w:rsidR="001558C4" w:rsidRPr="008C121B" w:rsidRDefault="001558C4" w:rsidP="00E53C9F">
      <w:pPr>
        <w:pStyle w:val="Default"/>
        <w:ind w:firstLine="567"/>
        <w:jc w:val="both"/>
        <w:rPr>
          <w:b/>
          <w:bCs/>
        </w:rPr>
      </w:pPr>
      <w:r w:rsidRPr="00015CCA">
        <w:rPr>
          <w:highlight w:val="yellow"/>
        </w:rPr>
        <w:t xml:space="preserve">По результатам проверки конкурсных работ по </w:t>
      </w:r>
      <w:r w:rsidR="00015CCA" w:rsidRPr="00015CCA">
        <w:rPr>
          <w:highlight w:val="yellow"/>
        </w:rPr>
        <w:t xml:space="preserve">каждому профилю в </w:t>
      </w:r>
      <w:r w:rsidRPr="00015CCA">
        <w:rPr>
          <w:highlight w:val="yellow"/>
        </w:rPr>
        <w:t>каждой параллели жюри выстраивается итоговый рейтинг конкурсантов, на основании которого определяются победители и призеры.</w:t>
      </w:r>
    </w:p>
    <w:p w:rsidR="001558C4" w:rsidRPr="008C121B" w:rsidRDefault="001558C4" w:rsidP="001558C4">
      <w:pPr>
        <w:pStyle w:val="Default"/>
        <w:ind w:firstLine="567"/>
        <w:jc w:val="both"/>
        <w:rPr>
          <w:b/>
          <w:bCs/>
        </w:rPr>
      </w:pPr>
    </w:p>
    <w:p w:rsidR="001558C4" w:rsidRDefault="001558C4" w:rsidP="001558C4">
      <w:pPr>
        <w:pStyle w:val="12"/>
        <w:spacing w:before="0" w:after="0" w:line="240" w:lineRule="auto"/>
        <w:rPr>
          <w:szCs w:val="24"/>
        </w:rPr>
      </w:pPr>
      <w:r w:rsidRPr="008C121B">
        <w:rPr>
          <w:szCs w:val="24"/>
        </w:rPr>
        <w:t xml:space="preserve">5. Порядок проведения процедуры анализа, показа и апелляции </w:t>
      </w:r>
    </w:p>
    <w:p w:rsidR="001558C4" w:rsidRDefault="001558C4" w:rsidP="001558C4">
      <w:pPr>
        <w:pStyle w:val="12"/>
        <w:spacing w:before="0" w:after="0" w:line="240" w:lineRule="auto"/>
        <w:rPr>
          <w:szCs w:val="24"/>
        </w:rPr>
      </w:pPr>
      <w:r w:rsidRPr="008C121B">
        <w:rPr>
          <w:szCs w:val="24"/>
        </w:rPr>
        <w:t xml:space="preserve">по результатам проверки заданий МУНИЦИПАЛЬНОГО этапа </w:t>
      </w:r>
    </w:p>
    <w:p w:rsidR="001558C4" w:rsidRPr="008C121B" w:rsidRDefault="001558C4" w:rsidP="001558C4">
      <w:pPr>
        <w:pStyle w:val="12"/>
        <w:spacing w:before="0" w:after="0" w:line="240" w:lineRule="auto"/>
        <w:rPr>
          <w:szCs w:val="24"/>
        </w:rPr>
      </w:pPr>
      <w:r w:rsidRPr="008C121B">
        <w:rPr>
          <w:szCs w:val="24"/>
        </w:rPr>
        <w:t>олимпиады</w:t>
      </w:r>
    </w:p>
    <w:p w:rsidR="001558C4" w:rsidRPr="008C121B" w:rsidRDefault="001558C4" w:rsidP="001558C4">
      <w:pPr>
        <w:shd w:val="clear" w:color="auto" w:fill="FFFFFF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121B">
        <w:rPr>
          <w:rFonts w:ascii="Times New Roman" w:hAnsi="Times New Roman" w:cs="Times New Roman"/>
          <w:sz w:val="24"/>
          <w:szCs w:val="24"/>
        </w:rPr>
        <w:t>Проведение процедуры анализа олимпиадных заданий, показ и апелляций по результатам проверки заданий осуществляется в установленное время в соответствии с программой олимпиады.</w:t>
      </w:r>
    </w:p>
    <w:p w:rsidR="001558C4" w:rsidRPr="008C121B" w:rsidRDefault="001558C4" w:rsidP="001558C4">
      <w:pPr>
        <w:shd w:val="clear" w:color="auto" w:fill="FFFFFF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121B">
        <w:rPr>
          <w:rFonts w:ascii="Times New Roman" w:hAnsi="Times New Roman" w:cs="Times New Roman"/>
          <w:sz w:val="24"/>
          <w:szCs w:val="24"/>
        </w:rPr>
        <w:t>Подробное описание проведения процедуры анализа олимпиадных заданий, показ и апелляции по результатам проверки заданий приведено в организационно- технологической модели проведения муниципального этапа олимпиады, разработанной организатором муниципального этапа в каждом муниципальном районе Омской области и утвержденной Министерством образования Омской области.</w:t>
      </w:r>
    </w:p>
    <w:p w:rsidR="001558C4" w:rsidRPr="008C121B" w:rsidRDefault="001558C4" w:rsidP="001558C4">
      <w:pPr>
        <w:shd w:val="clear" w:color="auto" w:fill="FFFFFF"/>
        <w:tabs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558C4" w:rsidRPr="008C121B" w:rsidRDefault="001558C4" w:rsidP="001558C4">
      <w:pPr>
        <w:pStyle w:val="12"/>
        <w:spacing w:before="0" w:after="0" w:line="240" w:lineRule="auto"/>
        <w:ind w:firstLine="567"/>
        <w:rPr>
          <w:szCs w:val="24"/>
        </w:rPr>
      </w:pPr>
      <w:r w:rsidRPr="008C121B">
        <w:rPr>
          <w:szCs w:val="24"/>
        </w:rPr>
        <w:t>6. Порядок подведения итогов олимпиады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>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предмету. В случаях отсутствия апелляций председатель жюри подводит итоги по протоколу предварительных результатов.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случае если факт нарушения участником олимпиады становится известен представителям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организатора после окончания му</w:t>
      </w: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ниципального этапа олимпиады, но до утверждения итоговых результатов, участник может быть лишен права участия в соответствующем туре олимпиады в текущем учебном году, а его результат аннулирован на основании протокола оргкомитета. 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случае, выявления организатором олимпиады при пересмотре индивидуальных результатов технических ошибок в протоколах жюри, допущенных при подсчёте баллов за выполнение заданий, в итоговые результаты муниципального этапа олимпиады должны быть внесены соответствующие изменения. 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15CCA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 xml:space="preserve">Итоговые результаты олимпиады оформляются как рейтинговая таблица результатов участников олимпиады по общеобразовательному предмету </w:t>
      </w:r>
      <w:r w:rsidR="00015CCA" w:rsidRPr="00015CCA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 xml:space="preserve">по каждому профилю </w:t>
      </w:r>
      <w:r w:rsidRPr="00015CCA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 xml:space="preserve">в каждой </w:t>
      </w:r>
      <w:r w:rsidRPr="00015CCA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lastRenderedPageBreak/>
        <w:t>параллели классов, представляющая собой ранжированный список участников, расположенных по мере убывания набранных ими баллов.</w:t>
      </w: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Cs/>
          <w:color w:val="000000"/>
          <w:sz w:val="24"/>
          <w:szCs w:val="24"/>
        </w:rPr>
        <w:t>Участники с равным количеством баллов располагаются в алфавитном порядке. Статус участника муниципального этапа Олимпиады «победитель», «призер», «участник» заносится в итоговую ведомость оценки олимпиадных работ. Итоговые результаты публикуются на официальных ресурсах организатора муниципального этапа.</w:t>
      </w:r>
    </w:p>
    <w:p w:rsidR="001558C4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558C4" w:rsidRPr="008C121B" w:rsidRDefault="001558C4" w:rsidP="001558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121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7. ОПИСАНИЕ НЕОБХОДИМОГО МАТЕРИАЛЬНО-ТЕХНИЧЕСКОГО ОБЕСПЕЧЕНИЯ ДЛЯ ВЫПОЛНЕНИЯ ОЛИМПИАДНЫХ ЗАДАНИЙ </w:t>
      </w:r>
    </w:p>
    <w:p w:rsidR="00001898" w:rsidRPr="00001898" w:rsidRDefault="00001898" w:rsidP="001558C4">
      <w:pPr>
        <w:pStyle w:val="Default"/>
        <w:ind w:firstLine="567"/>
        <w:jc w:val="both"/>
        <w:rPr>
          <w:bCs/>
        </w:rPr>
      </w:pPr>
      <w:r w:rsidRPr="00001898">
        <w:rPr>
          <w:bCs/>
        </w:rPr>
        <w:t xml:space="preserve">Для проведения всех мероприятий олимпиады необходима соответствующая материальная база, которая включает в себя элементы для проведения </w:t>
      </w:r>
      <w:r w:rsidR="00015CCA">
        <w:rPr>
          <w:bCs/>
        </w:rPr>
        <w:t>трех</w:t>
      </w:r>
      <w:r w:rsidRPr="00001898">
        <w:rPr>
          <w:bCs/>
        </w:rPr>
        <w:t xml:space="preserve"> туров: теоретического</w:t>
      </w:r>
      <w:r w:rsidR="00015CCA">
        <w:rPr>
          <w:bCs/>
        </w:rPr>
        <w:t>, практического</w:t>
      </w:r>
      <w:r w:rsidRPr="00001898">
        <w:rPr>
          <w:bCs/>
        </w:rPr>
        <w:t xml:space="preserve"> и защиты творческого проекта.</w:t>
      </w:r>
    </w:p>
    <w:p w:rsidR="001558C4" w:rsidRPr="00001898" w:rsidRDefault="001558C4" w:rsidP="001558C4">
      <w:pPr>
        <w:pStyle w:val="Default"/>
        <w:ind w:firstLine="567"/>
        <w:jc w:val="both"/>
        <w:rPr>
          <w:bCs/>
        </w:rPr>
      </w:pPr>
      <w:r w:rsidRPr="00001898">
        <w:rPr>
          <w:bCs/>
        </w:rPr>
        <w:t xml:space="preserve">Во всех аудиториях, задействованных для проведения муниципального этапа по </w:t>
      </w:r>
      <w:r w:rsidR="00015CCA">
        <w:rPr>
          <w:bCs/>
        </w:rPr>
        <w:t>технологии</w:t>
      </w:r>
      <w:r w:rsidRPr="00001898">
        <w:rPr>
          <w:bCs/>
        </w:rPr>
        <w:t>, должны быть часы, поскольку выполнение заданий требует контроля за временем.</w:t>
      </w:r>
    </w:p>
    <w:p w:rsidR="001558C4" w:rsidRPr="00001898" w:rsidRDefault="001558C4" w:rsidP="001558C4">
      <w:pPr>
        <w:pStyle w:val="Default"/>
        <w:ind w:firstLine="567"/>
        <w:jc w:val="both"/>
        <w:rPr>
          <w:bCs/>
        </w:rPr>
      </w:pPr>
      <w:r w:rsidRPr="00001898">
        <w:rPr>
          <w:bCs/>
        </w:rPr>
        <w:t xml:space="preserve">Для проведения </w:t>
      </w:r>
      <w:r w:rsidR="000B567C">
        <w:rPr>
          <w:bCs/>
        </w:rPr>
        <w:t xml:space="preserve">теоретических </w:t>
      </w:r>
      <w:r w:rsidRPr="00001898">
        <w:rPr>
          <w:bCs/>
        </w:rPr>
        <w:t xml:space="preserve">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</w:t>
      </w:r>
    </w:p>
    <w:p w:rsidR="001558C4" w:rsidRPr="00001898" w:rsidRDefault="001558C4" w:rsidP="001558C4">
      <w:pPr>
        <w:pStyle w:val="Default"/>
        <w:ind w:firstLine="567"/>
        <w:jc w:val="both"/>
        <w:rPr>
          <w:color w:val="auto"/>
        </w:rPr>
      </w:pPr>
      <w:r w:rsidRPr="00001898">
        <w:rPr>
          <w:bCs/>
        </w:rPr>
        <w:t>Расчет числа аудиторий необходимо вести, ориентируясь на число участников и число посадочных мест в аудиториях. Каждому</w:t>
      </w:r>
      <w:r w:rsidRPr="00001898">
        <w:t xml:space="preserve">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 </w:t>
      </w:r>
    </w:p>
    <w:p w:rsidR="001558C4" w:rsidRPr="00001898" w:rsidRDefault="001558C4" w:rsidP="00001898">
      <w:pPr>
        <w:pStyle w:val="Default"/>
        <w:ind w:firstLine="567"/>
        <w:jc w:val="both"/>
        <w:rPr>
          <w:color w:val="auto"/>
        </w:rPr>
      </w:pPr>
      <w:r w:rsidRPr="00001898">
        <w:rPr>
          <w:color w:val="auto"/>
        </w:rPr>
        <w:t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шариковые ручки черного цвета.</w:t>
      </w:r>
    </w:p>
    <w:p w:rsidR="00001898" w:rsidRPr="00001898" w:rsidRDefault="00001898" w:rsidP="00001898">
      <w:pPr>
        <w:pStyle w:val="Default"/>
        <w:ind w:firstLine="567"/>
        <w:jc w:val="both"/>
      </w:pPr>
      <w:r w:rsidRPr="00001898">
        <w:rPr>
          <w:color w:val="auto"/>
        </w:rPr>
        <w:t xml:space="preserve">Для направления </w:t>
      </w:r>
      <w:r w:rsidRPr="00001898">
        <w:rPr>
          <w:b/>
          <w:bCs/>
          <w:i/>
          <w:iCs/>
          <w:color w:val="auto"/>
        </w:rPr>
        <w:t>«Культура дома, дизайн и технологии»</w:t>
      </w:r>
      <w:r w:rsidRPr="00001898">
        <w:rPr>
          <w:color w:val="auto"/>
        </w:rPr>
        <w:t xml:space="preserve"> защиту проектов лучше всего проводить демонстрацию швейных изделий в помещении с подиумом (либо </w:t>
      </w:r>
      <w:r w:rsidRPr="00001898">
        <w:t xml:space="preserve">со специальным возвышением, либо с условно обозначенным. </w:t>
      </w:r>
      <w:r>
        <w:t>Помещение</w:t>
      </w:r>
      <w:r w:rsidRPr="00001898">
        <w:t xml:space="preserve"> долж</w:t>
      </w:r>
      <w:r>
        <w:t>но</w:t>
      </w:r>
      <w:r w:rsidRPr="00001898">
        <w:t xml:space="preserve"> быть хорошо </w:t>
      </w:r>
      <w:proofErr w:type="spellStart"/>
      <w:r w:rsidRPr="00001898">
        <w:t>освещён</w:t>
      </w:r>
      <w:r>
        <w:t>о</w:t>
      </w:r>
      <w:proofErr w:type="spellEnd"/>
      <w:r w:rsidRPr="00001898">
        <w:t xml:space="preserve">, так как участники представляют модели. Для проведения </w:t>
      </w:r>
      <w:r w:rsidRPr="00001898">
        <w:rPr>
          <w:i/>
          <w:iCs/>
        </w:rPr>
        <w:t xml:space="preserve">презентации творческого проекта </w:t>
      </w:r>
      <w:r w:rsidRPr="00001898">
        <w:t xml:space="preserve">в аудитории необходимо наличие следующего: компьютера, видеокамеры, микрофона, мультимедийного оборудования, экрана, устройства для крепления плакатов и изделий, демонстрационные столы, приспособления для крепления экспонатов. </w:t>
      </w:r>
    </w:p>
    <w:p w:rsidR="00001898" w:rsidRPr="00001898" w:rsidRDefault="00001898" w:rsidP="00001898">
      <w:pPr>
        <w:pStyle w:val="Default"/>
        <w:ind w:firstLine="567"/>
        <w:jc w:val="both"/>
      </w:pPr>
      <w:r w:rsidRPr="00001898">
        <w:t xml:space="preserve">Рядом с помещением, где проводится защита, должна быть аудитория для подготовки участников и их моделей. Эта аудитория должна быть оборудована розетками, утюгом/парогенератором, зеркалами, </w:t>
      </w:r>
      <w:proofErr w:type="spellStart"/>
      <w:r w:rsidRPr="00001898">
        <w:t>вешалами</w:t>
      </w:r>
      <w:proofErr w:type="spellEnd"/>
      <w:r w:rsidRPr="00001898">
        <w:t xml:space="preserve">, стойками или </w:t>
      </w:r>
      <w:proofErr w:type="spellStart"/>
      <w:r w:rsidRPr="00001898">
        <w:t>рейлами</w:t>
      </w:r>
      <w:proofErr w:type="spellEnd"/>
      <w:r w:rsidRPr="00001898">
        <w:t xml:space="preserve"> для одежды. </w:t>
      </w:r>
    </w:p>
    <w:p w:rsidR="001558C4" w:rsidRPr="000B567C" w:rsidRDefault="00001898" w:rsidP="000B567C">
      <w:pPr>
        <w:pStyle w:val="Default"/>
        <w:ind w:firstLine="567"/>
        <w:jc w:val="both"/>
      </w:pPr>
      <w:r w:rsidRPr="00001898">
        <w:t xml:space="preserve">Для </w:t>
      </w:r>
      <w:r w:rsidRPr="00001898">
        <w:rPr>
          <w:b/>
          <w:bCs/>
          <w:i/>
          <w:iCs/>
        </w:rPr>
        <w:t>направлени</w:t>
      </w:r>
      <w:r w:rsidR="000B567C">
        <w:rPr>
          <w:b/>
          <w:bCs/>
          <w:i/>
          <w:iCs/>
        </w:rPr>
        <w:t>й</w:t>
      </w:r>
      <w:r w:rsidRPr="00001898">
        <w:rPr>
          <w:b/>
          <w:bCs/>
          <w:i/>
          <w:iCs/>
        </w:rPr>
        <w:t xml:space="preserve"> «Техника, технологии и техническое творчество» </w:t>
      </w:r>
      <w:r w:rsidR="000B567C">
        <w:rPr>
          <w:b/>
          <w:bCs/>
          <w:i/>
          <w:iCs/>
        </w:rPr>
        <w:t xml:space="preserve">и </w:t>
      </w:r>
      <w:r w:rsidR="000B567C" w:rsidRPr="000B567C">
        <w:rPr>
          <w:b/>
          <w:bCs/>
          <w:i/>
          <w:iCs/>
        </w:rPr>
        <w:t>«Робототехника»</w:t>
      </w:r>
      <w:r w:rsidR="000B567C" w:rsidRPr="000B567C">
        <w:t xml:space="preserve"> </w:t>
      </w:r>
      <w:r w:rsidRPr="00001898">
        <w:rPr>
          <w:b/>
          <w:bCs/>
          <w:i/>
          <w:iCs/>
        </w:rPr>
        <w:t xml:space="preserve">защиту проектов </w:t>
      </w:r>
      <w:r w:rsidRPr="00001898">
        <w:t xml:space="preserve">лучше всего проводить в помещении, где достаточно места для показа всех имеющихся авторских работ и изобретений обучающихся. Для проведения </w:t>
      </w:r>
      <w:r w:rsidRPr="00001898">
        <w:rPr>
          <w:i/>
          <w:iCs/>
        </w:rPr>
        <w:t xml:space="preserve">презентации творческого проекта </w:t>
      </w:r>
      <w:r w:rsidRPr="00001898">
        <w:t>в аудитории необходимо наличие следующего: компьютера, видеокамеры, микрофона, мультимедийного оборудования, экрана, устройства для крепления плакатов и изделий, демонстрационные столы, приспособления для крепления экспона</w:t>
      </w:r>
      <w:r>
        <w:t xml:space="preserve">тов, </w:t>
      </w:r>
      <w:r w:rsidRPr="00001898">
        <w:t xml:space="preserve">для показа устройств, работающих от сети </w:t>
      </w:r>
      <w:proofErr w:type="gramStart"/>
      <w:r w:rsidRPr="00001898">
        <w:t>220 В</w:t>
      </w:r>
      <w:proofErr w:type="gramEnd"/>
      <w:r w:rsidRPr="00001898">
        <w:t xml:space="preserve"> необходимо наличие розеток и удлинителей.</w:t>
      </w:r>
    </w:p>
    <w:p w:rsidR="00001898" w:rsidRDefault="00001898" w:rsidP="001558C4">
      <w:pPr>
        <w:pStyle w:val="Default"/>
        <w:ind w:firstLine="567"/>
        <w:jc w:val="both"/>
        <w:rPr>
          <w:b/>
          <w:bCs/>
        </w:rPr>
      </w:pPr>
    </w:p>
    <w:p w:rsidR="001558C4" w:rsidRPr="008C121B" w:rsidRDefault="001558C4" w:rsidP="001558C4">
      <w:pPr>
        <w:pStyle w:val="Default"/>
        <w:ind w:firstLine="567"/>
        <w:jc w:val="both"/>
      </w:pPr>
      <w:r w:rsidRPr="008C121B">
        <w:rPr>
          <w:b/>
          <w:bCs/>
        </w:rPr>
        <w:t xml:space="preserve">8. ПЕРЕЧЕНЬ СПРАВОЧНЫХ МАТЕРИАЛОВ, СРЕДСТВ СВЯЗИ И ЭЛЕКТРОННО-ВЫЧИСЛИТЕЛЬНОЙ ТЕХНИКИ, РАЗРЕШЁННЫХ К ИСПОЛЬЗОВАНИЮ ВО ВРЕМЯ ПРОВЕДЕНИЯ ОЛИМПИАДЫ </w:t>
      </w:r>
    </w:p>
    <w:p w:rsidR="002D7E72" w:rsidRDefault="001558C4" w:rsidP="000B567C">
      <w:pPr>
        <w:pStyle w:val="Default"/>
        <w:ind w:firstLine="567"/>
        <w:jc w:val="both"/>
        <w:rPr>
          <w:lang w:eastAsia="ru-RU"/>
        </w:rPr>
      </w:pPr>
      <w:r w:rsidRPr="000B567C">
        <w:rPr>
          <w:lang w:eastAsia="ru-RU"/>
        </w:rPr>
        <w:t xml:space="preserve">Участники могут взять в аудиторию ручку </w:t>
      </w:r>
      <w:r w:rsidR="003A5A38" w:rsidRPr="000B567C">
        <w:rPr>
          <w:lang w:eastAsia="ru-RU"/>
        </w:rPr>
        <w:t xml:space="preserve">с синим или черным стержнем, линейку, транспортир, циркуль, простой карандаш, ластик, цветные карандаши, </w:t>
      </w:r>
      <w:r w:rsidRPr="000B567C">
        <w:rPr>
          <w:lang w:eastAsia="ru-RU"/>
        </w:rPr>
        <w:t xml:space="preserve">прохладительные напитки в прозрачной упаковке, шоколад. </w:t>
      </w:r>
    </w:p>
    <w:p w:rsidR="001558C4" w:rsidRPr="008C121B" w:rsidRDefault="000B567C" w:rsidP="000B567C">
      <w:pPr>
        <w:pStyle w:val="Default"/>
        <w:ind w:firstLine="567"/>
        <w:jc w:val="both"/>
        <w:rPr>
          <w:lang w:eastAsia="ru-RU"/>
        </w:rPr>
      </w:pPr>
      <w:r w:rsidRPr="000B567C">
        <w:rPr>
          <w:lang w:eastAsia="ru-RU"/>
        </w:rPr>
        <w:t>Запрещается пользоваться принесенными</w:t>
      </w:r>
      <w:r>
        <w:rPr>
          <w:lang w:eastAsia="ru-RU"/>
        </w:rPr>
        <w:t xml:space="preserve"> с собой калькуляторами</w:t>
      </w:r>
      <w:r>
        <w:rPr>
          <w:lang w:eastAsia="ru-RU"/>
        </w:rPr>
        <w:t xml:space="preserve">, </w:t>
      </w:r>
      <w:r>
        <w:rPr>
          <w:lang w:eastAsia="ru-RU"/>
        </w:rPr>
        <w:t>справочными материалами, средствами связи и электронно-вычислительной техникой</w:t>
      </w:r>
      <w:r>
        <w:rPr>
          <w:lang w:eastAsia="ru-RU"/>
        </w:rPr>
        <w:t xml:space="preserve">. </w:t>
      </w:r>
      <w:r w:rsidR="001558C4" w:rsidRPr="008C121B">
        <w:rPr>
          <w:lang w:eastAsia="ru-RU"/>
        </w:rPr>
        <w:t xml:space="preserve">Все остальное должно быть сложено в специально </w:t>
      </w:r>
      <w:proofErr w:type="spellStart"/>
      <w:r w:rsidR="001558C4" w:rsidRPr="008C121B">
        <w:rPr>
          <w:lang w:eastAsia="ru-RU"/>
        </w:rPr>
        <w:t>отведѐнном</w:t>
      </w:r>
      <w:proofErr w:type="spellEnd"/>
      <w:r w:rsidR="001558C4" w:rsidRPr="008C121B">
        <w:rPr>
          <w:lang w:eastAsia="ru-RU"/>
        </w:rPr>
        <w:t xml:space="preserve"> для вещей месте. </w:t>
      </w:r>
    </w:p>
    <w:p w:rsidR="001558C4" w:rsidRPr="003A5A38" w:rsidRDefault="001558C4" w:rsidP="001558C4">
      <w:pPr>
        <w:pStyle w:val="Default"/>
        <w:ind w:firstLine="567"/>
        <w:jc w:val="both"/>
        <w:rPr>
          <w:lang w:eastAsia="ru-RU"/>
        </w:rPr>
      </w:pPr>
    </w:p>
    <w:p w:rsidR="001558C4" w:rsidRPr="008C121B" w:rsidRDefault="001558C4" w:rsidP="001558C4">
      <w:pPr>
        <w:pStyle w:val="Default"/>
        <w:ind w:firstLine="567"/>
        <w:jc w:val="both"/>
        <w:rPr>
          <w:b/>
          <w:bCs/>
        </w:rPr>
      </w:pPr>
      <w:r>
        <w:rPr>
          <w:b/>
          <w:bCs/>
        </w:rPr>
        <w:t xml:space="preserve">9. </w:t>
      </w:r>
      <w:r w:rsidRPr="008C121B">
        <w:rPr>
          <w:b/>
          <w:bCs/>
        </w:rPr>
        <w:t xml:space="preserve">ИСПОЛЬЗОВАНИЕ УЧЕБНОЙ ЛИТЕРАТУРЫ И ИНТЕРНЕТ-РЕСУРСОВ ПРИ ПОДГОТОВКЕ ШКОЛЬНИКОВ К ОЛИМПИАДЕ </w:t>
      </w:r>
    </w:p>
    <w:p w:rsidR="00970586" w:rsidRDefault="001558C4" w:rsidP="00DF1F62">
      <w:pPr>
        <w:pStyle w:val="Default"/>
        <w:ind w:firstLine="567"/>
        <w:jc w:val="both"/>
      </w:pPr>
      <w:r w:rsidRPr="008C121B">
        <w:t xml:space="preserve">При подготовке участников к </w:t>
      </w:r>
      <w:r>
        <w:t>муниципальному</w:t>
      </w:r>
      <w:r w:rsidRPr="008C121B">
        <w:t xml:space="preserve"> этапу олимпиады целесообразно использовать следующие нижеприведенные источники: 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Основная литература: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1. Ботвинников А. Д. Черчение. 9 класс: учебник [Текст] / А. Д. Ботвинников, В. Н.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Виноградов, И. С. </w:t>
      </w:r>
      <w:proofErr w:type="spellStart"/>
      <w:r w:rsidRPr="00DF1F62">
        <w:rPr>
          <w:bCs/>
        </w:rPr>
        <w:t>Вышнепольский</w:t>
      </w:r>
      <w:proofErr w:type="spellEnd"/>
      <w:r w:rsidRPr="00DF1F62">
        <w:rPr>
          <w:bCs/>
        </w:rPr>
        <w:t>. – 2-е изд., стереотип. – М.: Дрофа: Астрель, 2018. – 239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2. Кожина О. А. Технология: Обслуживающий труд. 7 класс: учебник [Текст] / О. А.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Кожина, Е. Н. </w:t>
      </w:r>
      <w:proofErr w:type="spellStart"/>
      <w:r w:rsidRPr="00DF1F62">
        <w:rPr>
          <w:bCs/>
        </w:rPr>
        <w:t>Кудакова</w:t>
      </w:r>
      <w:proofErr w:type="spellEnd"/>
      <w:r w:rsidRPr="00DF1F62">
        <w:rPr>
          <w:bCs/>
        </w:rPr>
        <w:t xml:space="preserve">, С. Э. </w:t>
      </w:r>
      <w:proofErr w:type="spellStart"/>
      <w:r w:rsidRPr="00DF1F62">
        <w:rPr>
          <w:bCs/>
        </w:rPr>
        <w:t>Маркуцкая</w:t>
      </w:r>
      <w:proofErr w:type="spellEnd"/>
      <w:r w:rsidRPr="00DF1F62">
        <w:rPr>
          <w:bCs/>
        </w:rPr>
        <w:t xml:space="preserve">. – 6-е изд., </w:t>
      </w:r>
      <w:proofErr w:type="spellStart"/>
      <w:r w:rsidRPr="00DF1F62">
        <w:rPr>
          <w:bCs/>
        </w:rPr>
        <w:t>испр</w:t>
      </w:r>
      <w:proofErr w:type="spellEnd"/>
      <w:r w:rsidRPr="00DF1F62">
        <w:rPr>
          <w:bCs/>
        </w:rPr>
        <w:t>. – М.: Дрофа, 2019. – 255 с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3. Материаловедение и технология материалов: Учеб. пособие / К. А. </w:t>
      </w:r>
      <w:proofErr w:type="spellStart"/>
      <w:r w:rsidRPr="00DF1F62">
        <w:rPr>
          <w:bCs/>
        </w:rPr>
        <w:t>Батышев</w:t>
      </w:r>
      <w:proofErr w:type="spellEnd"/>
      <w:r w:rsidRPr="00DF1F62">
        <w:rPr>
          <w:bCs/>
        </w:rPr>
        <w:t>, В. И.</w:t>
      </w:r>
      <w:r w:rsidRPr="00DF1F62">
        <w:rPr>
          <w:bCs/>
        </w:rPr>
        <w:t xml:space="preserve"> </w:t>
      </w:r>
      <w:proofErr w:type="spellStart"/>
      <w:r w:rsidRPr="00DF1F62">
        <w:rPr>
          <w:bCs/>
        </w:rPr>
        <w:t>езпалько</w:t>
      </w:r>
      <w:proofErr w:type="spellEnd"/>
      <w:r w:rsidRPr="00DF1F62">
        <w:rPr>
          <w:bCs/>
        </w:rPr>
        <w:t xml:space="preserve">; под ред. А. И. </w:t>
      </w:r>
      <w:proofErr w:type="spellStart"/>
      <w:r w:rsidRPr="00DF1F62">
        <w:rPr>
          <w:bCs/>
        </w:rPr>
        <w:t>Батышева</w:t>
      </w:r>
      <w:proofErr w:type="spellEnd"/>
      <w:r w:rsidRPr="00DF1F62">
        <w:rPr>
          <w:bCs/>
        </w:rPr>
        <w:t xml:space="preserve">, А. А. </w:t>
      </w:r>
      <w:proofErr w:type="spellStart"/>
      <w:r w:rsidRPr="00DF1F62">
        <w:rPr>
          <w:bCs/>
        </w:rPr>
        <w:t>Смолькина</w:t>
      </w:r>
      <w:proofErr w:type="spellEnd"/>
      <w:r w:rsidRPr="00DF1F62">
        <w:rPr>
          <w:bCs/>
        </w:rPr>
        <w:t>. – М.: НИЦ ИНФРА-М, 2013. –288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4. Перельман Я. И. Живая математика. Серия Занимательная наука. – М.: АСТ: Астрель,</w:t>
      </w:r>
      <w:r w:rsidRPr="00DF1F62">
        <w:rPr>
          <w:bCs/>
        </w:rPr>
        <w:t xml:space="preserve"> </w:t>
      </w:r>
      <w:r w:rsidRPr="00DF1F62">
        <w:rPr>
          <w:bCs/>
        </w:rPr>
        <w:t>2003 г. (или другие издания (важно наличие главы 6 «Секретная переписка подпольщиков»).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5. Преображенская Н. Г. Черчение. 9 класс: учебник [Текст] / Н. Г. Преображенская, И.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В. </w:t>
      </w:r>
      <w:proofErr w:type="spellStart"/>
      <w:r w:rsidRPr="00DF1F62">
        <w:rPr>
          <w:bCs/>
        </w:rPr>
        <w:t>Кодукова</w:t>
      </w:r>
      <w:proofErr w:type="spellEnd"/>
      <w:r w:rsidRPr="00DF1F62">
        <w:rPr>
          <w:bCs/>
        </w:rPr>
        <w:t xml:space="preserve">. – 2-е изд., </w:t>
      </w:r>
      <w:proofErr w:type="spellStart"/>
      <w:r w:rsidRPr="00DF1F62">
        <w:rPr>
          <w:bCs/>
        </w:rPr>
        <w:t>перераб</w:t>
      </w:r>
      <w:proofErr w:type="spellEnd"/>
      <w:r w:rsidRPr="00DF1F62">
        <w:rPr>
          <w:bCs/>
        </w:rPr>
        <w:t xml:space="preserve">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2016. – 269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6. Проекты с использованием контроллера </w:t>
      </w:r>
      <w:proofErr w:type="spellStart"/>
      <w:r w:rsidRPr="00DF1F62">
        <w:rPr>
          <w:bCs/>
        </w:rPr>
        <w:t>Arduino</w:t>
      </w:r>
      <w:proofErr w:type="spellEnd"/>
      <w:r w:rsidRPr="00DF1F62">
        <w:rPr>
          <w:bCs/>
        </w:rPr>
        <w:t xml:space="preserve">. </w:t>
      </w:r>
      <w:proofErr w:type="spellStart"/>
      <w:r w:rsidRPr="00DF1F62">
        <w:rPr>
          <w:bCs/>
        </w:rPr>
        <w:t>В.А.Петин</w:t>
      </w:r>
      <w:proofErr w:type="spellEnd"/>
      <w:r w:rsidRPr="00DF1F62">
        <w:rPr>
          <w:bCs/>
        </w:rPr>
        <w:t>. СПб.: БХВ-Петербург,</w:t>
      </w:r>
      <w:r w:rsidRPr="00DF1F62">
        <w:rPr>
          <w:bCs/>
        </w:rPr>
        <w:t xml:space="preserve"> </w:t>
      </w:r>
      <w:r w:rsidRPr="00DF1F62">
        <w:rPr>
          <w:bCs/>
        </w:rPr>
        <w:t>2014.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7. Робототехника для детей и родителей, 3-е издание. </w:t>
      </w:r>
      <w:proofErr w:type="spellStart"/>
      <w:r w:rsidRPr="00DF1F62">
        <w:rPr>
          <w:bCs/>
        </w:rPr>
        <w:t>С.А.Филиппов</w:t>
      </w:r>
      <w:proofErr w:type="spellEnd"/>
      <w:r w:rsidRPr="00DF1F62">
        <w:rPr>
          <w:bCs/>
        </w:rPr>
        <w:t>. СПб.: Наука, 2013.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8. САПР технолога-машиностроителя. [Текст]: Учебник / Э. М. </w:t>
      </w:r>
      <w:proofErr w:type="spellStart"/>
      <w:r w:rsidRPr="00DF1F62">
        <w:rPr>
          <w:bCs/>
        </w:rPr>
        <w:t>Берлинер</w:t>
      </w:r>
      <w:proofErr w:type="spellEnd"/>
      <w:r w:rsidRPr="00DF1F62">
        <w:rPr>
          <w:bCs/>
        </w:rPr>
        <w:t>, О. В.</w:t>
      </w:r>
      <w:r w:rsidRPr="00DF1F62">
        <w:rPr>
          <w:bCs/>
        </w:rPr>
        <w:t xml:space="preserve"> </w:t>
      </w:r>
      <w:proofErr w:type="spellStart"/>
      <w:r w:rsidRPr="00DF1F62">
        <w:rPr>
          <w:bCs/>
        </w:rPr>
        <w:t>Таратынов</w:t>
      </w:r>
      <w:proofErr w:type="spellEnd"/>
      <w:r w:rsidRPr="00DF1F62">
        <w:rPr>
          <w:bCs/>
        </w:rPr>
        <w:t>. – М.: Форум, НИЦ ИНФРА-М, 2015. – 336 с.</w:t>
      </w:r>
      <w:r w:rsidRPr="00DF1F62">
        <w:rPr>
          <w:bCs/>
        </w:rPr>
        <w:t xml:space="preserve"> 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9. Сасова И. А. Технология. 8 класс: учебник для учащихся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 xml:space="preserve">. </w:t>
      </w:r>
      <w:r w:rsidRPr="00DF1F62">
        <w:rPr>
          <w:bCs/>
        </w:rPr>
        <w:t>О</w:t>
      </w:r>
      <w:r w:rsidRPr="00DF1F62">
        <w:rPr>
          <w:bCs/>
        </w:rPr>
        <w:t>рганизаций</w:t>
      </w:r>
      <w:r w:rsidRPr="00DF1F62">
        <w:rPr>
          <w:bCs/>
        </w:rPr>
        <w:t xml:space="preserve"> </w:t>
      </w:r>
      <w:r w:rsidRPr="00DF1F62">
        <w:rPr>
          <w:bCs/>
        </w:rPr>
        <w:t xml:space="preserve">[Текст] / И. А. Сасова, А. В. Леонтьев, В. С. Капустин; под ред. И. А. </w:t>
      </w:r>
      <w:proofErr w:type="spellStart"/>
      <w:r w:rsidRPr="00DF1F62">
        <w:rPr>
          <w:bCs/>
        </w:rPr>
        <w:t>Сасовой</w:t>
      </w:r>
      <w:proofErr w:type="spellEnd"/>
      <w:r w:rsidRPr="00DF1F62">
        <w:rPr>
          <w:bCs/>
        </w:rPr>
        <w:t>. – 4-е изд.,</w:t>
      </w:r>
      <w:r w:rsidRPr="00DF1F62">
        <w:rPr>
          <w:bCs/>
        </w:rPr>
        <w:t xml:space="preserve"> </w:t>
      </w:r>
      <w:r w:rsidRPr="00DF1F62">
        <w:rPr>
          <w:bCs/>
        </w:rPr>
        <w:t xml:space="preserve">стереотип.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2019. – 144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10. Сасова И. А. Технология. Индустриальные технологии: 7 класс: учебник для</w:t>
      </w:r>
      <w:r w:rsidRPr="00DF1F62">
        <w:rPr>
          <w:bCs/>
        </w:rPr>
        <w:t xml:space="preserve"> </w:t>
      </w:r>
      <w:r w:rsidRPr="00DF1F62">
        <w:rPr>
          <w:bCs/>
        </w:rPr>
        <w:t xml:space="preserve">учащихся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И. А. Сасова, М. И. Гуревич, М. Б. Павлова;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под ред. И. А. </w:t>
      </w:r>
      <w:proofErr w:type="spellStart"/>
      <w:r w:rsidRPr="00DF1F62">
        <w:rPr>
          <w:bCs/>
        </w:rPr>
        <w:t>Сасовой</w:t>
      </w:r>
      <w:proofErr w:type="spellEnd"/>
      <w:r w:rsidRPr="00DF1F62">
        <w:rPr>
          <w:bCs/>
        </w:rPr>
        <w:t xml:space="preserve">. – 3-е изд., </w:t>
      </w:r>
      <w:proofErr w:type="spellStart"/>
      <w:r w:rsidRPr="00DF1F62">
        <w:rPr>
          <w:bCs/>
        </w:rPr>
        <w:t>перераб</w:t>
      </w:r>
      <w:proofErr w:type="spellEnd"/>
      <w:r w:rsidRPr="00DF1F62">
        <w:rPr>
          <w:bCs/>
        </w:rPr>
        <w:t xml:space="preserve">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2018. –</w:t>
      </w:r>
      <w:r w:rsidRPr="00DF1F62">
        <w:rPr>
          <w:bCs/>
        </w:rPr>
        <w:t xml:space="preserve"> </w:t>
      </w:r>
      <w:r w:rsidRPr="00DF1F62">
        <w:rPr>
          <w:bCs/>
        </w:rPr>
        <w:t>144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11. Сингх Саймон Книга шифров: тайная история шифров и их расшифровки / Саймон</w:t>
      </w:r>
      <w:r w:rsidRPr="00DF1F62">
        <w:rPr>
          <w:bCs/>
        </w:rPr>
        <w:t xml:space="preserve"> </w:t>
      </w:r>
      <w:r w:rsidRPr="00DF1F62">
        <w:rPr>
          <w:bCs/>
        </w:rPr>
        <w:t>Сингх; пер. с англ. А. Галыгина. – М.: АСТ: Астрель, 2009 г.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12. Синица Н. В. Технология. Технологии ведения дома. 5 класс: учебник для учащихся</w:t>
      </w:r>
      <w:r w:rsidRPr="00DF1F62">
        <w:rPr>
          <w:bCs/>
        </w:rPr>
        <w:t xml:space="preserve">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Н. В. Синица, В. Д. Симоненко. – 4-е изд., стереотип. –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2019. – 192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13. Синица Н. В. Технология. Технологии ведения дома. 6 класс: учебник для учащихся</w:t>
      </w:r>
      <w:r w:rsidRPr="00DF1F62">
        <w:rPr>
          <w:bCs/>
        </w:rPr>
        <w:t xml:space="preserve">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Н. В. Синица, В. Д. Симоненко. – 3-е изд., стереотип. –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2019. – 192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14. Технология. 5 класс: учебник [Текст] / Е. С. </w:t>
      </w:r>
      <w:proofErr w:type="spellStart"/>
      <w:r w:rsidRPr="00DF1F62">
        <w:rPr>
          <w:bCs/>
        </w:rPr>
        <w:t>Глозман</w:t>
      </w:r>
      <w:proofErr w:type="spellEnd"/>
      <w:r w:rsidRPr="00DF1F62">
        <w:rPr>
          <w:bCs/>
        </w:rPr>
        <w:t xml:space="preserve">, О. А. Кожина, Ю. Л. </w:t>
      </w:r>
      <w:proofErr w:type="spellStart"/>
      <w:r w:rsidRPr="00DF1F62">
        <w:rPr>
          <w:bCs/>
        </w:rPr>
        <w:t>Хотунцев</w:t>
      </w:r>
      <w:proofErr w:type="spellEnd"/>
      <w:r w:rsidRPr="00DF1F62">
        <w:rPr>
          <w:bCs/>
        </w:rPr>
        <w:t xml:space="preserve"> и</w:t>
      </w:r>
      <w:r w:rsidRPr="00DF1F62">
        <w:rPr>
          <w:bCs/>
        </w:rPr>
        <w:t xml:space="preserve"> </w:t>
      </w:r>
      <w:r w:rsidRPr="00DF1F62">
        <w:rPr>
          <w:bCs/>
        </w:rPr>
        <w:t>др. – М.: Дрофа, 2016. – 335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15. Технология. 5 класс: учебник для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В. М.</w:t>
      </w:r>
      <w:r w:rsidRPr="00DF1F62">
        <w:rPr>
          <w:bCs/>
        </w:rPr>
        <w:t xml:space="preserve"> </w:t>
      </w:r>
      <w:r w:rsidRPr="00DF1F62">
        <w:rPr>
          <w:bCs/>
        </w:rPr>
        <w:t>Казакевич и др.; под ред. В. М. Казакевича. – М.: Просвещение, 2019. – 176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16. Технология. 5 класс: учебник для учащихся общеобразовательных организаций</w:t>
      </w:r>
      <w:r w:rsidRPr="00DF1F62">
        <w:rPr>
          <w:bCs/>
        </w:rPr>
        <w:t xml:space="preserve"> </w:t>
      </w:r>
      <w:r w:rsidRPr="00DF1F62">
        <w:rPr>
          <w:bCs/>
        </w:rPr>
        <w:t xml:space="preserve">[Текст] / И. А. Сасова, М. Б. Павлова, М. И. Гуревич и др.; под ред. И. А. </w:t>
      </w:r>
      <w:proofErr w:type="spellStart"/>
      <w:r w:rsidRPr="00DF1F62">
        <w:rPr>
          <w:bCs/>
        </w:rPr>
        <w:t>Сасовой</w:t>
      </w:r>
      <w:proofErr w:type="spellEnd"/>
      <w:r w:rsidRPr="00DF1F62">
        <w:rPr>
          <w:bCs/>
        </w:rPr>
        <w:t>. – 6-е изд.,</w:t>
      </w:r>
      <w:r w:rsidRPr="00DF1F62">
        <w:rPr>
          <w:bCs/>
        </w:rPr>
        <w:t xml:space="preserve">  </w:t>
      </w:r>
      <w:r w:rsidRPr="00DF1F62">
        <w:rPr>
          <w:bCs/>
        </w:rPr>
        <w:t xml:space="preserve">стереотип.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2019. – 240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17. Технология. 6 класс: учебник [Текст] /Е. С. </w:t>
      </w:r>
      <w:proofErr w:type="spellStart"/>
      <w:r w:rsidRPr="00DF1F62">
        <w:rPr>
          <w:bCs/>
        </w:rPr>
        <w:t>Глозман</w:t>
      </w:r>
      <w:proofErr w:type="spellEnd"/>
      <w:r w:rsidRPr="00DF1F62">
        <w:rPr>
          <w:bCs/>
        </w:rPr>
        <w:t xml:space="preserve">, О. А. Кожина, Ю. Л. </w:t>
      </w:r>
      <w:proofErr w:type="spellStart"/>
      <w:r w:rsidRPr="00DF1F62">
        <w:rPr>
          <w:bCs/>
        </w:rPr>
        <w:t>Хотунцев</w:t>
      </w:r>
      <w:proofErr w:type="spellEnd"/>
      <w:r w:rsidRPr="00DF1F62">
        <w:rPr>
          <w:bCs/>
        </w:rPr>
        <w:t>,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Е. Н. </w:t>
      </w:r>
      <w:proofErr w:type="spellStart"/>
      <w:r w:rsidRPr="00DF1F62">
        <w:rPr>
          <w:bCs/>
        </w:rPr>
        <w:t>Кудакова</w:t>
      </w:r>
      <w:proofErr w:type="spellEnd"/>
      <w:r w:rsidRPr="00DF1F62">
        <w:rPr>
          <w:bCs/>
        </w:rPr>
        <w:t xml:space="preserve"> и др. – М.: Дрофа, 2016. – 383 с</w:t>
      </w:r>
      <w:r w:rsidRPr="00DF1F62">
        <w:rPr>
          <w:bCs/>
        </w:rPr>
        <w:t>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18. Технология. 6 класс: учебник для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В. М.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Казакевич и др.; под ред. В. М. Казакевича. – М.: Просвещение, 2019. – 192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19. Технология. 8-9 классы: учеб. пособие для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В. М.</w:t>
      </w:r>
      <w:r w:rsidRPr="00DF1F62">
        <w:rPr>
          <w:bCs/>
        </w:rPr>
        <w:t xml:space="preserve"> </w:t>
      </w:r>
      <w:r w:rsidRPr="00DF1F62">
        <w:rPr>
          <w:bCs/>
        </w:rPr>
        <w:t>Казакевич и др.; под ред. В. М. Казакевича. – 2-е изд. – М.: Просвещение, 2018. – 255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20. Технология. Базовый уровень: 10-11 классы: учебник [Текст] / В. Д. Симоненко, О. П.</w:t>
      </w:r>
      <w:r w:rsidRPr="00DF1F62">
        <w:rPr>
          <w:bCs/>
        </w:rPr>
        <w:t xml:space="preserve"> </w:t>
      </w:r>
      <w:proofErr w:type="spellStart"/>
      <w:r w:rsidRPr="00DF1F62">
        <w:rPr>
          <w:bCs/>
        </w:rPr>
        <w:t>Очинин</w:t>
      </w:r>
      <w:proofErr w:type="spellEnd"/>
      <w:r w:rsidRPr="00DF1F62">
        <w:rPr>
          <w:bCs/>
        </w:rPr>
        <w:t xml:space="preserve">, Н. В. </w:t>
      </w:r>
      <w:proofErr w:type="spellStart"/>
      <w:r w:rsidRPr="00DF1F62">
        <w:rPr>
          <w:bCs/>
        </w:rPr>
        <w:t>Матяш</w:t>
      </w:r>
      <w:proofErr w:type="spellEnd"/>
      <w:r w:rsidRPr="00DF1F62">
        <w:rPr>
          <w:bCs/>
        </w:rPr>
        <w:t xml:space="preserve"> и др. – 6-е изд., стереотип.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2020. – 208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lastRenderedPageBreak/>
        <w:t xml:space="preserve">21. Технология. Технологии ведения дома. 7 класс: учебник для учащихся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организаций [Текст]/ И. А. Сасова, М. Б. Павлова, А. Ю. </w:t>
      </w:r>
      <w:proofErr w:type="spellStart"/>
      <w:r w:rsidRPr="00DF1F62">
        <w:rPr>
          <w:bCs/>
        </w:rPr>
        <w:t>Шарутина</w:t>
      </w:r>
      <w:proofErr w:type="spellEnd"/>
      <w:r w:rsidRPr="00DF1F62">
        <w:rPr>
          <w:bCs/>
        </w:rPr>
        <w:t xml:space="preserve"> и др.; под ред. И. А.</w:t>
      </w:r>
      <w:r w:rsidRPr="00DF1F62">
        <w:rPr>
          <w:bCs/>
        </w:rPr>
        <w:t xml:space="preserve"> </w:t>
      </w:r>
      <w:proofErr w:type="spellStart"/>
      <w:r w:rsidRPr="00DF1F62">
        <w:rPr>
          <w:bCs/>
        </w:rPr>
        <w:t>Сасовой</w:t>
      </w:r>
      <w:proofErr w:type="spellEnd"/>
      <w:r w:rsidRPr="00DF1F62">
        <w:rPr>
          <w:bCs/>
        </w:rPr>
        <w:t xml:space="preserve">. – 3-е изд., </w:t>
      </w:r>
      <w:proofErr w:type="spellStart"/>
      <w:r w:rsidRPr="00DF1F62">
        <w:rPr>
          <w:bCs/>
        </w:rPr>
        <w:t>перераб</w:t>
      </w:r>
      <w:proofErr w:type="spellEnd"/>
      <w:r w:rsidRPr="00DF1F62">
        <w:rPr>
          <w:bCs/>
        </w:rPr>
        <w:t xml:space="preserve">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2018. – 208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22. Технология: 7 класс. учеб. пособие для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В. М.</w:t>
      </w:r>
      <w:r w:rsidRPr="00DF1F62">
        <w:rPr>
          <w:bCs/>
        </w:rPr>
        <w:t xml:space="preserve"> </w:t>
      </w:r>
      <w:r w:rsidRPr="00DF1F62">
        <w:rPr>
          <w:bCs/>
        </w:rPr>
        <w:t xml:space="preserve">Казакевич, Г. В. Пичугина, Г. Ю. </w:t>
      </w:r>
      <w:proofErr w:type="spellStart"/>
      <w:r w:rsidRPr="00DF1F62">
        <w:rPr>
          <w:bCs/>
        </w:rPr>
        <w:t>Семёнова</w:t>
      </w:r>
      <w:proofErr w:type="spellEnd"/>
      <w:r w:rsidRPr="00DF1F62">
        <w:rPr>
          <w:bCs/>
        </w:rPr>
        <w:t xml:space="preserve"> и др.; под ред. В. М. Казакевича. – М.:</w:t>
      </w:r>
      <w:r w:rsidRPr="00DF1F62">
        <w:rPr>
          <w:bCs/>
        </w:rPr>
        <w:t xml:space="preserve"> </w:t>
      </w:r>
      <w:r w:rsidRPr="00DF1F62">
        <w:rPr>
          <w:bCs/>
        </w:rPr>
        <w:t>Просвещение, 2017. – 191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23. Тищенко А. Т. Технология. Индустриальные технологии: 5 класс: учебник для</w:t>
      </w:r>
      <w:r w:rsidRPr="00DF1F62">
        <w:rPr>
          <w:bCs/>
        </w:rPr>
        <w:t xml:space="preserve"> </w:t>
      </w:r>
      <w:r w:rsidRPr="00DF1F62">
        <w:rPr>
          <w:bCs/>
        </w:rPr>
        <w:t xml:space="preserve">учащихся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А. Т. Тищенко, В. Д. Симоненко. – 3-е изд.,</w:t>
      </w:r>
      <w:r w:rsidRPr="00DF1F62">
        <w:rPr>
          <w:bCs/>
        </w:rPr>
        <w:t xml:space="preserve"> </w:t>
      </w:r>
      <w:r w:rsidRPr="00DF1F62">
        <w:rPr>
          <w:bCs/>
        </w:rPr>
        <w:t xml:space="preserve">стереотип.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2019. – 192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24. Тищенко А. Т. Технология. Индустриальные технологии: 6 класс: учебник для</w:t>
      </w:r>
      <w:r w:rsidRPr="00DF1F62">
        <w:rPr>
          <w:bCs/>
        </w:rPr>
        <w:t xml:space="preserve"> </w:t>
      </w:r>
      <w:r w:rsidRPr="00DF1F62">
        <w:rPr>
          <w:bCs/>
        </w:rPr>
        <w:t xml:space="preserve">учащихся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А. Т. Тищенко, В. Д. Симоненко. – 4-е изд.,</w:t>
      </w:r>
      <w:r w:rsidRPr="00DF1F62">
        <w:rPr>
          <w:bCs/>
        </w:rPr>
        <w:t xml:space="preserve"> </w:t>
      </w:r>
      <w:r w:rsidRPr="00DF1F62">
        <w:rPr>
          <w:bCs/>
        </w:rPr>
        <w:t xml:space="preserve">стереотип.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2019. – 192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25. Тищенко А. Т. Технология. Индустриальные технологии: 7 класс: учебник для</w:t>
      </w:r>
      <w:r w:rsidRPr="00DF1F62">
        <w:rPr>
          <w:bCs/>
        </w:rPr>
        <w:t xml:space="preserve"> </w:t>
      </w:r>
      <w:r w:rsidRPr="00DF1F62">
        <w:rPr>
          <w:bCs/>
        </w:rPr>
        <w:t xml:space="preserve">учащихся </w:t>
      </w:r>
      <w:proofErr w:type="spellStart"/>
      <w:r w:rsidRPr="00DF1F62">
        <w:rPr>
          <w:bCs/>
        </w:rPr>
        <w:t>общеобразоват</w:t>
      </w:r>
      <w:proofErr w:type="spellEnd"/>
      <w:r w:rsidRPr="00DF1F62">
        <w:rPr>
          <w:bCs/>
        </w:rPr>
        <w:t>. организаций [Текст] / А. Т. Тищенко, В. Д. Симоненко. – 2-е изд.,</w:t>
      </w:r>
      <w:r w:rsidRPr="00DF1F62">
        <w:rPr>
          <w:bCs/>
        </w:rPr>
        <w:t xml:space="preserve"> </w:t>
      </w:r>
      <w:r w:rsidRPr="00DF1F62">
        <w:rPr>
          <w:bCs/>
        </w:rPr>
        <w:t xml:space="preserve">стереотип. – М.: </w:t>
      </w:r>
      <w:proofErr w:type="spellStart"/>
      <w:r w:rsidRPr="00DF1F62">
        <w:rPr>
          <w:bCs/>
        </w:rPr>
        <w:t>Вентана</w:t>
      </w:r>
      <w:proofErr w:type="spellEnd"/>
      <w:r w:rsidRPr="00DF1F62">
        <w:rPr>
          <w:bCs/>
        </w:rPr>
        <w:t>-Граф, 2019. – 176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26. Уроки робототехники. Конструкция. Движение. Управление. </w:t>
      </w:r>
      <w:proofErr w:type="spellStart"/>
      <w:r w:rsidRPr="00DF1F62">
        <w:rPr>
          <w:bCs/>
        </w:rPr>
        <w:t>С.А.Филиппов</w:t>
      </w:r>
      <w:proofErr w:type="spellEnd"/>
      <w:r w:rsidRPr="00DF1F62">
        <w:rPr>
          <w:bCs/>
        </w:rPr>
        <w:t xml:space="preserve"> – 2-е изд.,</w:t>
      </w:r>
      <w:r w:rsidRPr="00DF1F62">
        <w:rPr>
          <w:bCs/>
        </w:rPr>
        <w:t xml:space="preserve"> </w:t>
      </w:r>
      <w:proofErr w:type="spellStart"/>
      <w:r w:rsidRPr="00DF1F62">
        <w:rPr>
          <w:bCs/>
        </w:rPr>
        <w:t>испр</w:t>
      </w:r>
      <w:proofErr w:type="spellEnd"/>
      <w:proofErr w:type="gramStart"/>
      <w:r w:rsidRPr="00DF1F62">
        <w:rPr>
          <w:bCs/>
        </w:rPr>
        <w:t>.</w:t>
      </w:r>
      <w:proofErr w:type="gramEnd"/>
      <w:r w:rsidRPr="00DF1F62">
        <w:rPr>
          <w:bCs/>
        </w:rPr>
        <w:t xml:space="preserve"> и доп. – М. : Лаборатория знаний, 2018.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27. Школа и производство. 2000-2022.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Дополнительная профильная литература: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1. Алиева Н. З. Зрительные иллюзии: не верь глазам своим / Н. З. Алиева. – </w:t>
      </w:r>
      <w:proofErr w:type="spellStart"/>
      <w:r w:rsidRPr="00DF1F62">
        <w:rPr>
          <w:bCs/>
        </w:rPr>
        <w:t>Ростов</w:t>
      </w:r>
      <w:proofErr w:type="spellEnd"/>
      <w:r w:rsidRPr="00DF1F62">
        <w:rPr>
          <w:bCs/>
        </w:rPr>
        <w:t xml:space="preserve"> н/Д: </w:t>
      </w:r>
      <w:r w:rsidRPr="00DF1F62">
        <w:rPr>
          <w:bCs/>
        </w:rPr>
        <w:t xml:space="preserve"> </w:t>
      </w:r>
      <w:r w:rsidRPr="00DF1F62">
        <w:rPr>
          <w:bCs/>
        </w:rPr>
        <w:t>Феникс, 2007. – 333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2. Горина Г. С. Моделирование формы одежды / Г. С. Горина. – М.: Лёгкая и пищевая </w:t>
      </w:r>
      <w:r w:rsidRPr="00DF1F62">
        <w:rPr>
          <w:bCs/>
        </w:rPr>
        <w:t xml:space="preserve"> </w:t>
      </w:r>
      <w:r w:rsidRPr="00DF1F62">
        <w:rPr>
          <w:bCs/>
        </w:rPr>
        <w:t>промышленность, 1978. – 346 с.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>3. ГОСТ Р 60.0.0.4-2019. Роботы и робототехнические устройства. Термины и</w:t>
      </w:r>
      <w:r w:rsidRPr="00DF1F62">
        <w:rPr>
          <w:bCs/>
        </w:rPr>
        <w:t xml:space="preserve"> </w:t>
      </w:r>
      <w:r w:rsidRPr="00DF1F62">
        <w:rPr>
          <w:bCs/>
        </w:rPr>
        <w:t>определения: https://allgosts.ru/25/040/gost_r_60.0.0.4-2019.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4. </w:t>
      </w:r>
      <w:proofErr w:type="spellStart"/>
      <w:r w:rsidRPr="00DF1F62">
        <w:rPr>
          <w:bCs/>
        </w:rPr>
        <w:t>Душкин</w:t>
      </w:r>
      <w:proofErr w:type="spellEnd"/>
      <w:r w:rsidRPr="00DF1F62">
        <w:rPr>
          <w:bCs/>
        </w:rPr>
        <w:t xml:space="preserve"> Р. Математика и криптография. Тайны шифров и логического мышления. –</w:t>
      </w:r>
      <w:r w:rsidRPr="00DF1F62">
        <w:rPr>
          <w:bCs/>
        </w:rPr>
        <w:t xml:space="preserve"> </w:t>
      </w:r>
      <w:r w:rsidRPr="00DF1F62">
        <w:rPr>
          <w:bCs/>
        </w:rPr>
        <w:t>М.: Издательство АСТ, 2017 г.</w:t>
      </w:r>
    </w:p>
    <w:p w:rsidR="00DF1F62" w:rsidRPr="00DF1F62" w:rsidRDefault="00DF1F62" w:rsidP="00DF1F62">
      <w:pPr>
        <w:pStyle w:val="Default"/>
        <w:ind w:firstLine="567"/>
        <w:jc w:val="both"/>
        <w:rPr>
          <w:bCs/>
        </w:rPr>
      </w:pPr>
      <w:r w:rsidRPr="00DF1F62">
        <w:rPr>
          <w:bCs/>
        </w:rPr>
        <w:t xml:space="preserve">5. Кан Дэвид Взломщики кодов – М.: </w:t>
      </w:r>
      <w:proofErr w:type="spellStart"/>
      <w:r w:rsidRPr="00DF1F62">
        <w:rPr>
          <w:bCs/>
        </w:rPr>
        <w:t>Центрполиграф</w:t>
      </w:r>
      <w:proofErr w:type="spellEnd"/>
      <w:r w:rsidRPr="00DF1F62">
        <w:rPr>
          <w:bCs/>
        </w:rPr>
        <w:t>, 2000 г</w:t>
      </w:r>
      <w:r w:rsidRPr="00DF1F62">
        <w:rPr>
          <w:bCs/>
        </w:rPr>
        <w:t>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6. Костюм. Теория художественного проектирования [Текст]: учебник / под общ. ред. Т. </w:t>
      </w:r>
      <w:r>
        <w:rPr>
          <w:bCs/>
        </w:rPr>
        <w:t xml:space="preserve"> </w:t>
      </w:r>
      <w:r w:rsidRPr="00061351">
        <w:rPr>
          <w:bCs/>
        </w:rPr>
        <w:t xml:space="preserve">В. Козловой; Московский текстильный ун-т им. А. Н. Косыгина. – М.: МГТУ им. А. Н. </w:t>
      </w:r>
      <w:r>
        <w:rPr>
          <w:bCs/>
        </w:rPr>
        <w:t xml:space="preserve"> </w:t>
      </w:r>
      <w:r w:rsidRPr="00061351">
        <w:rPr>
          <w:bCs/>
        </w:rPr>
        <w:t>Косыгина, 2005. – 382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7. Лаврентьев А. Н. История дизайна: учеб пособие / А. Н. Лаврентьев – М.: Гардарики. </w:t>
      </w:r>
      <w:r>
        <w:rPr>
          <w:bCs/>
        </w:rPr>
        <w:t xml:space="preserve"> </w:t>
      </w:r>
      <w:r w:rsidRPr="00061351">
        <w:rPr>
          <w:bCs/>
        </w:rPr>
        <w:t>2007. – 303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>8. Лось А. Б., Нестеренко А. Ю., Рожков М. И. Криптографические методы защиты</w:t>
      </w:r>
      <w:r>
        <w:rPr>
          <w:bCs/>
        </w:rPr>
        <w:t xml:space="preserve"> </w:t>
      </w:r>
      <w:r w:rsidRPr="00061351">
        <w:rPr>
          <w:bCs/>
        </w:rPr>
        <w:t xml:space="preserve">информации для изучающих компьютерную безопасность. – М.: </w:t>
      </w:r>
      <w:proofErr w:type="spellStart"/>
      <w:r w:rsidRPr="00061351">
        <w:rPr>
          <w:bCs/>
        </w:rPr>
        <w:t>Юрайт</w:t>
      </w:r>
      <w:proofErr w:type="spellEnd"/>
      <w:r w:rsidRPr="00061351">
        <w:rPr>
          <w:bCs/>
        </w:rPr>
        <w:t>, 2021 г.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9. Макавеева Н. С. Основы художественного проектирования костюма [Текст]: </w:t>
      </w:r>
      <w:r>
        <w:rPr>
          <w:bCs/>
        </w:rPr>
        <w:t xml:space="preserve"> </w:t>
      </w:r>
      <w:r w:rsidRPr="00061351">
        <w:rPr>
          <w:bCs/>
        </w:rPr>
        <w:t>практикум / Н. С. Макавеева. – М.: Академия, 2008. – 240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10. Мир вещей / гл. ред. Т. Евсеева. – М.: Современная энциклопедия </w:t>
      </w:r>
      <w:proofErr w:type="spellStart"/>
      <w:r w:rsidRPr="00061351">
        <w:rPr>
          <w:bCs/>
        </w:rPr>
        <w:t>Аванта</w:t>
      </w:r>
      <w:proofErr w:type="spellEnd"/>
      <w:r w:rsidRPr="00061351">
        <w:rPr>
          <w:bCs/>
        </w:rPr>
        <w:t>+, 2003. –</w:t>
      </w:r>
      <w:r>
        <w:rPr>
          <w:bCs/>
        </w:rPr>
        <w:t xml:space="preserve"> </w:t>
      </w:r>
      <w:r w:rsidRPr="00061351">
        <w:rPr>
          <w:bCs/>
        </w:rPr>
        <w:t>444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11. Моделирование и художественное оформление одежды: учебник / В. В. Ермилова, Д. </w:t>
      </w:r>
      <w:r>
        <w:rPr>
          <w:bCs/>
        </w:rPr>
        <w:t xml:space="preserve"> </w:t>
      </w:r>
      <w:r w:rsidRPr="00061351">
        <w:rPr>
          <w:bCs/>
        </w:rPr>
        <w:t>Ю. Ермилова. – М.: OZON.RU, 2010. – 416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12. </w:t>
      </w:r>
      <w:proofErr w:type="spellStart"/>
      <w:r w:rsidRPr="00061351">
        <w:rPr>
          <w:bCs/>
        </w:rPr>
        <w:t>Пармон</w:t>
      </w:r>
      <w:proofErr w:type="spellEnd"/>
      <w:r w:rsidRPr="00061351">
        <w:rPr>
          <w:bCs/>
        </w:rPr>
        <w:t xml:space="preserve"> Ф. М. Рисунок и мода-графика [Текст]: учебник / Ф. М. </w:t>
      </w:r>
      <w:proofErr w:type="spellStart"/>
      <w:r w:rsidRPr="00061351">
        <w:rPr>
          <w:bCs/>
        </w:rPr>
        <w:t>Пармон</w:t>
      </w:r>
      <w:proofErr w:type="spellEnd"/>
      <w:r w:rsidRPr="00061351">
        <w:rPr>
          <w:bCs/>
        </w:rPr>
        <w:t>. –</w:t>
      </w:r>
      <w:r>
        <w:rPr>
          <w:bCs/>
        </w:rPr>
        <w:t xml:space="preserve"> </w:t>
      </w:r>
      <w:r w:rsidRPr="00061351">
        <w:rPr>
          <w:bCs/>
        </w:rPr>
        <w:t xml:space="preserve">Екатеринбург: Гуманитарный университет, 2004. – 256 с. 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13. Плаксина Э. Б. История костюма. Стили и направления [Текст]: учеб. пособие / Э. Б. </w:t>
      </w:r>
      <w:r>
        <w:rPr>
          <w:bCs/>
        </w:rPr>
        <w:t xml:space="preserve"> </w:t>
      </w:r>
      <w:r w:rsidRPr="00061351">
        <w:rPr>
          <w:bCs/>
        </w:rPr>
        <w:t xml:space="preserve">Плаксина, Л. А. Михайловская, В. П. Попов. – 3-е изд., стер. – М.: Академия, 2008. – 224 с. 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>14. Поляков В. А. Практикум по электротехнике [Текст]: учеб. пособие для учащихся IX</w:t>
      </w:r>
      <w:r>
        <w:rPr>
          <w:bCs/>
        </w:rPr>
        <w:t xml:space="preserve"> </w:t>
      </w:r>
      <w:r w:rsidRPr="00061351">
        <w:rPr>
          <w:bCs/>
        </w:rPr>
        <w:t xml:space="preserve">и X классов / под ред. Л. А. </w:t>
      </w:r>
      <w:proofErr w:type="spellStart"/>
      <w:r w:rsidRPr="00061351">
        <w:rPr>
          <w:bCs/>
        </w:rPr>
        <w:t>Лисова</w:t>
      </w:r>
      <w:proofErr w:type="spellEnd"/>
      <w:r w:rsidRPr="00061351">
        <w:rPr>
          <w:bCs/>
        </w:rPr>
        <w:t>. – 4-е издание. – М.: Просвещение, 1973. –256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15. Проектирование костюма. Учебник / Л. А. Сафина, Л. М. </w:t>
      </w:r>
      <w:proofErr w:type="spellStart"/>
      <w:r w:rsidRPr="00061351">
        <w:rPr>
          <w:bCs/>
        </w:rPr>
        <w:t>Тухбатуллина</w:t>
      </w:r>
      <w:proofErr w:type="spellEnd"/>
      <w:r w:rsidRPr="00061351">
        <w:rPr>
          <w:bCs/>
        </w:rPr>
        <w:t xml:space="preserve">, В. В. </w:t>
      </w:r>
      <w:r>
        <w:rPr>
          <w:bCs/>
        </w:rPr>
        <w:t xml:space="preserve"> </w:t>
      </w:r>
      <w:proofErr w:type="spellStart"/>
      <w:r w:rsidRPr="00061351">
        <w:rPr>
          <w:bCs/>
        </w:rPr>
        <w:t>Хамматова</w:t>
      </w:r>
      <w:proofErr w:type="spellEnd"/>
      <w:r w:rsidRPr="00061351">
        <w:rPr>
          <w:bCs/>
        </w:rPr>
        <w:t xml:space="preserve"> [и. др.] – М.: Инфа-М, 2015. – 239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lastRenderedPageBreak/>
        <w:t xml:space="preserve">16. Рунге В. Ф. История дизайна, науки и техники / Рунге В. Ф. Учеб. пособие. В 2 кн. </w:t>
      </w:r>
      <w:r>
        <w:rPr>
          <w:bCs/>
        </w:rPr>
        <w:t xml:space="preserve"> </w:t>
      </w:r>
      <w:r w:rsidRPr="00061351">
        <w:rPr>
          <w:bCs/>
        </w:rPr>
        <w:t>Кн.1 – М.: Архитектура-с, 2008. – 368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17. Современная энциклопедия </w:t>
      </w:r>
      <w:proofErr w:type="spellStart"/>
      <w:r w:rsidRPr="00061351">
        <w:rPr>
          <w:bCs/>
        </w:rPr>
        <w:t>Аванта</w:t>
      </w:r>
      <w:proofErr w:type="spellEnd"/>
      <w:r w:rsidRPr="00061351">
        <w:rPr>
          <w:bCs/>
        </w:rPr>
        <w:t>+. Мода и стиль / гл. ред. В. А. Володин. – М.:</w:t>
      </w:r>
      <w:r>
        <w:rPr>
          <w:bCs/>
        </w:rPr>
        <w:t xml:space="preserve"> </w:t>
      </w:r>
      <w:proofErr w:type="spellStart"/>
      <w:r w:rsidRPr="00061351">
        <w:rPr>
          <w:bCs/>
        </w:rPr>
        <w:t>Аванта</w:t>
      </w:r>
      <w:proofErr w:type="spellEnd"/>
      <w:r w:rsidRPr="00061351">
        <w:rPr>
          <w:bCs/>
        </w:rPr>
        <w:t>+, 2002. – 480 с.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>18. Сорокин А. В. «Защита информации», онлайн-курс</w:t>
      </w:r>
      <w:r>
        <w:rPr>
          <w:bCs/>
        </w:rPr>
        <w:t xml:space="preserve"> </w:t>
      </w:r>
      <w:r w:rsidRPr="00061351">
        <w:rPr>
          <w:bCs/>
        </w:rPr>
        <w:t>https://openedu.ru/course/hse/DATPRO</w:t>
      </w:r>
    </w:p>
    <w:p w:rsidR="00061351" w:rsidRPr="00061351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 xml:space="preserve">19. Труханова А. Т. Иллюстрированное пособие по технологии лёгкой одежды. – М.: </w:t>
      </w:r>
      <w:r>
        <w:rPr>
          <w:bCs/>
        </w:rPr>
        <w:t xml:space="preserve"> </w:t>
      </w:r>
      <w:r w:rsidRPr="00061351">
        <w:rPr>
          <w:bCs/>
        </w:rPr>
        <w:t>Высшая школа: Изд. центр «Академия», 2000. – 176 с.</w:t>
      </w:r>
    </w:p>
    <w:p w:rsidR="00DF1F62" w:rsidRDefault="00061351" w:rsidP="00061351">
      <w:pPr>
        <w:pStyle w:val="Default"/>
        <w:ind w:firstLine="567"/>
        <w:jc w:val="both"/>
        <w:rPr>
          <w:bCs/>
        </w:rPr>
      </w:pPr>
      <w:r w:rsidRPr="00061351">
        <w:rPr>
          <w:bCs/>
        </w:rPr>
        <w:t>20. Уроки робототехники. Конструкция. Движение. Управление / С. А. Филиппов; сост.</w:t>
      </w:r>
      <w:r>
        <w:rPr>
          <w:bCs/>
        </w:rPr>
        <w:t xml:space="preserve"> </w:t>
      </w:r>
      <w:r w:rsidRPr="00061351">
        <w:rPr>
          <w:bCs/>
        </w:rPr>
        <w:t xml:space="preserve">А. Я. </w:t>
      </w:r>
      <w:proofErr w:type="spellStart"/>
      <w:r w:rsidRPr="00061351">
        <w:rPr>
          <w:bCs/>
        </w:rPr>
        <w:t>Щелкунова</w:t>
      </w:r>
      <w:proofErr w:type="spellEnd"/>
      <w:r w:rsidRPr="00061351">
        <w:rPr>
          <w:bCs/>
        </w:rPr>
        <w:t xml:space="preserve">. – 2-е изд., </w:t>
      </w:r>
      <w:proofErr w:type="spellStart"/>
      <w:r w:rsidRPr="00061351">
        <w:rPr>
          <w:bCs/>
        </w:rPr>
        <w:t>испр</w:t>
      </w:r>
      <w:proofErr w:type="spellEnd"/>
      <w:proofErr w:type="gramStart"/>
      <w:r w:rsidRPr="00061351">
        <w:rPr>
          <w:bCs/>
        </w:rPr>
        <w:t>.</w:t>
      </w:r>
      <w:proofErr w:type="gramEnd"/>
      <w:r w:rsidRPr="00061351">
        <w:rPr>
          <w:bCs/>
        </w:rPr>
        <w:t xml:space="preserve"> и доп. – М.: Лаборатория знаний, 2018. – 190 с</w:t>
      </w:r>
      <w:r>
        <w:rPr>
          <w:bCs/>
        </w:rPr>
        <w:t>.</w:t>
      </w:r>
    </w:p>
    <w:p w:rsidR="00061351" w:rsidRDefault="00061351" w:rsidP="00061351">
      <w:pPr>
        <w:pStyle w:val="Default"/>
        <w:ind w:firstLine="567"/>
        <w:jc w:val="both"/>
        <w:rPr>
          <w:bCs/>
        </w:rPr>
      </w:pPr>
    </w:p>
    <w:p w:rsidR="00850E81" w:rsidRPr="00850E81" w:rsidRDefault="00850E81" w:rsidP="00850E81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Электронные ресурсы:</w:t>
      </w:r>
    </w:p>
    <w:p w:rsidR="00850E81" w:rsidRDefault="00850E81" w:rsidP="009A5CF3">
      <w:pPr>
        <w:pStyle w:val="Default"/>
        <w:numPr>
          <w:ilvl w:val="0"/>
          <w:numId w:val="34"/>
        </w:numPr>
        <w:tabs>
          <w:tab w:val="left" w:pos="284"/>
        </w:tabs>
        <w:ind w:left="0" w:firstLine="567"/>
        <w:jc w:val="both"/>
        <w:rPr>
          <w:bCs/>
        </w:rPr>
      </w:pPr>
      <w:r w:rsidRPr="00850E81">
        <w:rPr>
          <w:bCs/>
        </w:rPr>
        <w:t>Федеральный центр информационно-образовательных ресурсов (ФЦИОР)</w:t>
      </w:r>
      <w:r>
        <w:rPr>
          <w:bCs/>
        </w:rPr>
        <w:t xml:space="preserve"> </w:t>
      </w:r>
      <w:r w:rsidRPr="00850E81">
        <w:rPr>
          <w:bCs/>
        </w:rPr>
        <w:t xml:space="preserve">[Электронный ресурс] / 2019 Российское образование // Режим доступа: </w:t>
      </w:r>
      <w:hyperlink r:id="rId12" w:history="1">
        <w:r w:rsidRPr="00E877E9">
          <w:rPr>
            <w:rStyle w:val="a5"/>
            <w:bCs/>
          </w:rPr>
          <w:t>http://fcior.edu.ru/</w:t>
        </w:r>
      </w:hyperlink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2. АСКОН [Электронный ресурс] / Российское инженерное ПО для проектирования,</w:t>
      </w:r>
      <w:r>
        <w:rPr>
          <w:bCs/>
        </w:rPr>
        <w:t xml:space="preserve"> </w:t>
      </w:r>
      <w:r w:rsidRPr="00850E81">
        <w:rPr>
          <w:bCs/>
        </w:rPr>
        <w:t>производства и бизнеса // АСКОН, 1989 – 2019 // Режим доступа: https://ascon.ru.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3. VT-TECH.EU [Электронный ресурс] / VT-TECH.EU // Режим доступа: http://vttech.eu/.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4. Диаметры стержней под нарезание метрической наружной резьбы</w:t>
      </w:r>
      <w:r>
        <w:rPr>
          <w:bCs/>
        </w:rPr>
        <w:t xml:space="preserve"> </w:t>
      </w:r>
      <w:r w:rsidRPr="00850E81">
        <w:rPr>
          <w:bCs/>
        </w:rPr>
        <w:t>с допусками ГОСТ 16093-2004 [Электронный ресурс] / Портал токарного дела и</w:t>
      </w:r>
      <w:r>
        <w:rPr>
          <w:bCs/>
        </w:rPr>
        <w:t xml:space="preserve"> </w:t>
      </w:r>
      <w:r w:rsidRPr="00850E81">
        <w:rPr>
          <w:bCs/>
        </w:rPr>
        <w:t>производства в сфере машиностроения, металлообработка на металлообрабатывающих</w:t>
      </w:r>
      <w:r>
        <w:rPr>
          <w:bCs/>
        </w:rPr>
        <w:t xml:space="preserve"> </w:t>
      </w:r>
      <w:r w:rsidRPr="00850E81">
        <w:rPr>
          <w:bCs/>
        </w:rPr>
        <w:t>станках для различных рабочих групп // URL: http://www.tokar</w:t>
      </w:r>
      <w:r w:rsidRPr="00850E81">
        <w:rPr>
          <w:bCs/>
          <w:lang w:val="en-US"/>
        </w:rPr>
        <w:t>work</w:t>
      </w:r>
      <w:r w:rsidRPr="00850E81">
        <w:rPr>
          <w:bCs/>
        </w:rPr>
        <w:t>.</w:t>
      </w:r>
      <w:proofErr w:type="spellStart"/>
      <w:r w:rsidRPr="00850E81">
        <w:rPr>
          <w:bCs/>
          <w:lang w:val="en-US"/>
        </w:rPr>
        <w:t>ru</w:t>
      </w:r>
      <w:proofErr w:type="spellEnd"/>
      <w:r w:rsidRPr="00850E81">
        <w:rPr>
          <w:bCs/>
        </w:rPr>
        <w:t>/</w:t>
      </w:r>
      <w:proofErr w:type="spellStart"/>
      <w:r w:rsidRPr="00850E81">
        <w:rPr>
          <w:bCs/>
          <w:lang w:val="en-US"/>
        </w:rPr>
        <w:t>publ</w:t>
      </w:r>
      <w:proofErr w:type="spellEnd"/>
      <w:r w:rsidRPr="00850E81">
        <w:rPr>
          <w:bCs/>
        </w:rPr>
        <w:t>/</w:t>
      </w:r>
      <w:proofErr w:type="spellStart"/>
      <w:r w:rsidRPr="00850E81">
        <w:rPr>
          <w:bCs/>
          <w:lang w:val="en-US"/>
        </w:rPr>
        <w:t>obuchenie</w:t>
      </w:r>
      <w:proofErr w:type="spellEnd"/>
      <w:r w:rsidRPr="00850E81">
        <w:rPr>
          <w:bCs/>
        </w:rPr>
        <w:t>/</w:t>
      </w:r>
      <w:proofErr w:type="spellStart"/>
      <w:r w:rsidRPr="00850E81">
        <w:rPr>
          <w:bCs/>
          <w:lang w:val="en-US"/>
        </w:rPr>
        <w:t>obuchenie</w:t>
      </w:r>
      <w:proofErr w:type="spellEnd"/>
      <w:r w:rsidRPr="00850E81">
        <w:rPr>
          <w:bCs/>
        </w:rPr>
        <w:t>/</w:t>
      </w:r>
      <w:proofErr w:type="spellStart"/>
      <w:r w:rsidRPr="00850E81">
        <w:rPr>
          <w:bCs/>
          <w:lang w:val="en-US"/>
        </w:rPr>
        <w:t>diametry</w:t>
      </w:r>
      <w:proofErr w:type="spellEnd"/>
      <w:r w:rsidRPr="00850E81">
        <w:rPr>
          <w:bCs/>
        </w:rPr>
        <w:t>_</w:t>
      </w:r>
      <w:proofErr w:type="spellStart"/>
      <w:r w:rsidRPr="00850E81">
        <w:rPr>
          <w:bCs/>
          <w:lang w:val="en-US"/>
        </w:rPr>
        <w:t>sterzhnej</w:t>
      </w:r>
      <w:proofErr w:type="spellEnd"/>
      <w:r w:rsidRPr="00850E81">
        <w:rPr>
          <w:bCs/>
        </w:rPr>
        <w:t>_</w:t>
      </w:r>
      <w:r w:rsidRPr="00850E81">
        <w:rPr>
          <w:bCs/>
          <w:lang w:val="en-US"/>
        </w:rPr>
        <w:t>pod</w:t>
      </w:r>
      <w:r w:rsidRPr="00850E81">
        <w:rPr>
          <w:bCs/>
        </w:rPr>
        <w:t>_</w:t>
      </w:r>
      <w:proofErr w:type="spellStart"/>
      <w:r w:rsidRPr="00850E81">
        <w:rPr>
          <w:bCs/>
          <w:lang w:val="en-US"/>
        </w:rPr>
        <w:t>rezbu</w:t>
      </w:r>
      <w:proofErr w:type="spellEnd"/>
      <w:r w:rsidRPr="00850E81">
        <w:rPr>
          <w:bCs/>
        </w:rPr>
        <w:t>/19-1-0-126.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5. Издательский центр «Академия» [Электронный ресурс] / URL: http://www.academiamoscow.ru/.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 xml:space="preserve">6. Олимпиады для школьников [Электронный ресурс] / © </w:t>
      </w:r>
      <w:proofErr w:type="spellStart"/>
      <w:r w:rsidRPr="00850E81">
        <w:rPr>
          <w:bCs/>
        </w:rPr>
        <w:t>Олимпиада.ру</w:t>
      </w:r>
      <w:proofErr w:type="spellEnd"/>
      <w:r w:rsidRPr="00850E81">
        <w:rPr>
          <w:bCs/>
        </w:rPr>
        <w:t>, 1996–2019 /</w:t>
      </w:r>
      <w:r>
        <w:rPr>
          <w:bCs/>
        </w:rPr>
        <w:t xml:space="preserve"> </w:t>
      </w:r>
      <w:r w:rsidRPr="00850E81">
        <w:rPr>
          <w:bCs/>
        </w:rPr>
        <w:t>URL: https://olimpiada.ru/.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7. Политехническая библиотека [Электронный ресурс]/</w:t>
      </w:r>
      <w:proofErr w:type="spellStart"/>
      <w:r w:rsidRPr="00850E81">
        <w:rPr>
          <w:bCs/>
        </w:rPr>
        <w:t>URL:https</w:t>
      </w:r>
      <w:proofErr w:type="spellEnd"/>
      <w:r w:rsidRPr="00850E81">
        <w:rPr>
          <w:bCs/>
        </w:rPr>
        <w:t>://polymus.ru/</w:t>
      </w:r>
      <w:proofErr w:type="spellStart"/>
      <w:r w:rsidRPr="00850E81">
        <w:rPr>
          <w:bCs/>
        </w:rPr>
        <w:t>ru</w:t>
      </w:r>
      <w:proofErr w:type="spellEnd"/>
      <w:r w:rsidRPr="00850E81">
        <w:rPr>
          <w:bCs/>
        </w:rPr>
        <w:t>/</w:t>
      </w:r>
      <w:proofErr w:type="spellStart"/>
      <w:r w:rsidRPr="00850E81">
        <w:rPr>
          <w:bCs/>
        </w:rPr>
        <w:t>museum</w:t>
      </w:r>
      <w:proofErr w:type="spellEnd"/>
      <w:r w:rsidRPr="00850E81">
        <w:rPr>
          <w:bCs/>
        </w:rPr>
        <w:t>/</w:t>
      </w:r>
      <w:proofErr w:type="spellStart"/>
      <w:r w:rsidRPr="00850E81">
        <w:rPr>
          <w:bCs/>
        </w:rPr>
        <w:t>library</w:t>
      </w:r>
      <w:proofErr w:type="spellEnd"/>
      <w:r w:rsidRPr="00850E81">
        <w:rPr>
          <w:bCs/>
        </w:rPr>
        <w:t>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8. Технологии будущего [Электронный ресурс]/URL: http://technologyedu.ru/.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9. Федерация интернет-образования [Электронный ресурс]/URL: http://www.fio.ru/.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10. ЧПУ Моделист. Станки с ЧПУ для хобби и бизнеса [Электронный ресурс] / Режим</w:t>
      </w:r>
      <w:r>
        <w:rPr>
          <w:bCs/>
        </w:rPr>
        <w:t xml:space="preserve"> </w:t>
      </w:r>
      <w:r w:rsidRPr="00850E81">
        <w:rPr>
          <w:bCs/>
        </w:rPr>
        <w:t>доступа: http://cncmodelist.ru/.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11. ЭЛЕКТРОННАЯ КНИГА. Бесплатная библиотека школьника [Электронный ресурс] /</w:t>
      </w:r>
      <w:r>
        <w:rPr>
          <w:bCs/>
        </w:rPr>
        <w:t xml:space="preserve"> </w:t>
      </w:r>
      <w:r w:rsidRPr="00850E81">
        <w:rPr>
          <w:bCs/>
          <w:lang w:val="en-US"/>
        </w:rPr>
        <w:t>URL</w:t>
      </w:r>
      <w:r w:rsidRPr="00850E81">
        <w:rPr>
          <w:bCs/>
        </w:rPr>
        <w:t xml:space="preserve">: </w:t>
      </w:r>
      <w:r w:rsidRPr="00850E81">
        <w:rPr>
          <w:bCs/>
          <w:lang w:val="en-US"/>
        </w:rPr>
        <w:t>https</w:t>
      </w:r>
      <w:r w:rsidRPr="00850E81">
        <w:rPr>
          <w:bCs/>
        </w:rPr>
        <w:t>://</w:t>
      </w:r>
      <w:proofErr w:type="spellStart"/>
      <w:r w:rsidRPr="00850E81">
        <w:rPr>
          <w:bCs/>
          <w:lang w:val="en-US"/>
        </w:rPr>
        <w:t>elkniga</w:t>
      </w:r>
      <w:proofErr w:type="spellEnd"/>
      <w:r w:rsidRPr="00850E81">
        <w:rPr>
          <w:bCs/>
        </w:rPr>
        <w:t>.</w:t>
      </w:r>
      <w:proofErr w:type="spellStart"/>
      <w:r w:rsidRPr="00850E81">
        <w:rPr>
          <w:bCs/>
          <w:lang w:val="en-US"/>
        </w:rPr>
        <w:t>ucoz</w:t>
      </w:r>
      <w:proofErr w:type="spellEnd"/>
      <w:r w:rsidRPr="00850E81">
        <w:rPr>
          <w:bCs/>
        </w:rPr>
        <w:t>.</w:t>
      </w:r>
      <w:proofErr w:type="spellStart"/>
      <w:r w:rsidRPr="00850E81">
        <w:rPr>
          <w:bCs/>
          <w:lang w:val="en-US"/>
        </w:rPr>
        <w:t>ru</w:t>
      </w:r>
      <w:proofErr w:type="spellEnd"/>
      <w:r w:rsidRPr="00850E81">
        <w:rPr>
          <w:bCs/>
        </w:rPr>
        <w:t>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12. Электронно-библиотечная система ZNANIUM.COM [Электронный ресурс] / URL:</w:t>
      </w:r>
      <w:r>
        <w:rPr>
          <w:bCs/>
        </w:rPr>
        <w:t xml:space="preserve"> </w:t>
      </w:r>
      <w:r w:rsidRPr="00850E81">
        <w:rPr>
          <w:bCs/>
        </w:rPr>
        <w:t>http://znanium.com.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13. Блог с материалами заданий [Электронный ресурс] / ©Академия новых технологий /</w:t>
      </w:r>
      <w:r>
        <w:rPr>
          <w:bCs/>
        </w:rPr>
        <w:t xml:space="preserve"> </w:t>
      </w:r>
      <w:r w:rsidRPr="00850E81">
        <w:rPr>
          <w:bCs/>
        </w:rPr>
        <w:t xml:space="preserve">Всемирные инженерные игры - </w:t>
      </w:r>
      <w:r w:rsidRPr="00850E81">
        <w:rPr>
          <w:bCs/>
          <w:lang w:val="en-US"/>
        </w:rPr>
        <w:t>World</w:t>
      </w:r>
      <w:r w:rsidRPr="00850E81">
        <w:rPr>
          <w:bCs/>
        </w:rPr>
        <w:t xml:space="preserve"> </w:t>
      </w:r>
      <w:r w:rsidRPr="00850E81">
        <w:rPr>
          <w:bCs/>
          <w:lang w:val="en-US"/>
        </w:rPr>
        <w:t>Engineering</w:t>
      </w:r>
      <w:r w:rsidRPr="00850E81">
        <w:rPr>
          <w:bCs/>
        </w:rPr>
        <w:t xml:space="preserve"> </w:t>
      </w:r>
      <w:r w:rsidRPr="00850E81">
        <w:rPr>
          <w:bCs/>
          <w:lang w:val="en-US"/>
        </w:rPr>
        <w:t>Competitions</w:t>
      </w:r>
      <w:r w:rsidRPr="00850E81">
        <w:rPr>
          <w:bCs/>
        </w:rPr>
        <w:t>. – Режим доступа:</w:t>
      </w:r>
      <w:r>
        <w:rPr>
          <w:bCs/>
        </w:rPr>
        <w:t xml:space="preserve"> </w:t>
      </w:r>
      <w:r w:rsidRPr="00850E81">
        <w:rPr>
          <w:bCs/>
          <w:lang w:val="en-US"/>
        </w:rPr>
        <w:t>http</w:t>
      </w:r>
      <w:r w:rsidRPr="00850E81">
        <w:rPr>
          <w:bCs/>
        </w:rPr>
        <w:t>://</w:t>
      </w:r>
      <w:proofErr w:type="spellStart"/>
      <w:r w:rsidRPr="00850E81">
        <w:rPr>
          <w:bCs/>
          <w:lang w:val="en-US"/>
        </w:rPr>
        <w:t>wec</w:t>
      </w:r>
      <w:proofErr w:type="spellEnd"/>
      <w:r w:rsidRPr="00850E81">
        <w:rPr>
          <w:bCs/>
        </w:rPr>
        <w:t>.</w:t>
      </w:r>
      <w:r w:rsidRPr="00850E81">
        <w:rPr>
          <w:bCs/>
          <w:lang w:val="en-US"/>
        </w:rPr>
        <w:t>today</w:t>
      </w:r>
      <w:r w:rsidRPr="00850E81">
        <w:rPr>
          <w:bCs/>
        </w:rPr>
        <w:t>/</w:t>
      </w:r>
      <w:r w:rsidRPr="00850E81">
        <w:rPr>
          <w:bCs/>
          <w:lang w:val="en-US"/>
        </w:rPr>
        <w:t>blog</w:t>
      </w:r>
      <w:r w:rsidRPr="00850E81">
        <w:rPr>
          <w:bCs/>
        </w:rPr>
        <w:t>.</w:t>
      </w:r>
      <w:r w:rsidRPr="00850E81">
        <w:rPr>
          <w:bCs/>
          <w:lang w:val="en-US"/>
        </w:rPr>
        <w:t>php</w:t>
      </w:r>
      <w:r w:rsidRPr="00850E81">
        <w:rPr>
          <w:bCs/>
        </w:rPr>
        <w:t>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14. 10 полезных советов по работе на лазерном гравёре по дереву и фанере. Настройка</w:t>
      </w:r>
      <w:r>
        <w:rPr>
          <w:bCs/>
        </w:rPr>
        <w:t xml:space="preserve"> </w:t>
      </w:r>
      <w:r w:rsidRPr="00850E81">
        <w:rPr>
          <w:bCs/>
        </w:rPr>
        <w:t>лазерного гравёра. [Электронный ресурс] / 3Dtool 2013-2020 / 3Dtool Комплексные 3D</w:t>
      </w:r>
      <w:r>
        <w:rPr>
          <w:bCs/>
        </w:rPr>
        <w:t xml:space="preserve"> </w:t>
      </w:r>
      <w:r w:rsidRPr="00850E81">
        <w:rPr>
          <w:bCs/>
        </w:rPr>
        <w:t>решения. – Режим доступа: https://3dtool.ru/stati/10-poleznykh-sovetov-po-rabote-na-lazernom</w:t>
      </w:r>
      <w:proofErr w:type="spellStart"/>
      <w:r w:rsidRPr="00850E81">
        <w:rPr>
          <w:bCs/>
          <w:lang w:val="en-US"/>
        </w:rPr>
        <w:t>gravere</w:t>
      </w:r>
      <w:proofErr w:type="spellEnd"/>
      <w:r w:rsidRPr="00850E81">
        <w:rPr>
          <w:bCs/>
        </w:rPr>
        <w:t>-</w:t>
      </w:r>
      <w:r w:rsidRPr="00850E81">
        <w:rPr>
          <w:bCs/>
          <w:lang w:val="en-US"/>
        </w:rPr>
        <w:t>po</w:t>
      </w:r>
      <w:r w:rsidRPr="00850E81">
        <w:rPr>
          <w:bCs/>
        </w:rPr>
        <w:t>-</w:t>
      </w:r>
      <w:proofErr w:type="spellStart"/>
      <w:r w:rsidRPr="00850E81">
        <w:rPr>
          <w:bCs/>
          <w:lang w:val="en-US"/>
        </w:rPr>
        <w:t>derevu</w:t>
      </w:r>
      <w:proofErr w:type="spellEnd"/>
      <w:r w:rsidRPr="00850E81">
        <w:rPr>
          <w:bCs/>
        </w:rPr>
        <w:t>-</w:t>
      </w:r>
      <w:proofErr w:type="spellStart"/>
      <w:r w:rsidRPr="00850E81">
        <w:rPr>
          <w:bCs/>
          <w:lang w:val="en-US"/>
        </w:rPr>
        <w:t>i</w:t>
      </w:r>
      <w:proofErr w:type="spellEnd"/>
      <w:r w:rsidRPr="00850E81">
        <w:rPr>
          <w:bCs/>
        </w:rPr>
        <w:t>-</w:t>
      </w:r>
      <w:proofErr w:type="spellStart"/>
      <w:r w:rsidRPr="00850E81">
        <w:rPr>
          <w:bCs/>
          <w:lang w:val="en-US"/>
        </w:rPr>
        <w:t>fanere</w:t>
      </w:r>
      <w:proofErr w:type="spellEnd"/>
      <w:r w:rsidRPr="00850E81">
        <w:rPr>
          <w:bCs/>
        </w:rPr>
        <w:t>-</w:t>
      </w:r>
      <w:proofErr w:type="spellStart"/>
      <w:r w:rsidRPr="00850E81">
        <w:rPr>
          <w:bCs/>
          <w:lang w:val="en-US"/>
        </w:rPr>
        <w:t>nastroyka</w:t>
      </w:r>
      <w:proofErr w:type="spellEnd"/>
      <w:r w:rsidRPr="00850E81">
        <w:rPr>
          <w:bCs/>
        </w:rPr>
        <w:t>-</w:t>
      </w:r>
      <w:proofErr w:type="spellStart"/>
      <w:r w:rsidRPr="00850E81">
        <w:rPr>
          <w:bCs/>
          <w:lang w:val="en-US"/>
        </w:rPr>
        <w:t>lazernogo</w:t>
      </w:r>
      <w:proofErr w:type="spellEnd"/>
      <w:r w:rsidRPr="00850E81">
        <w:rPr>
          <w:bCs/>
        </w:rPr>
        <w:t>-</w:t>
      </w:r>
      <w:proofErr w:type="spellStart"/>
      <w:r w:rsidRPr="00850E81">
        <w:rPr>
          <w:bCs/>
          <w:lang w:val="en-US"/>
        </w:rPr>
        <w:t>gravera</w:t>
      </w:r>
      <w:proofErr w:type="spellEnd"/>
      <w:r w:rsidRPr="00850E81">
        <w:rPr>
          <w:bCs/>
        </w:rPr>
        <w:t>/.</w:t>
      </w:r>
    </w:p>
    <w:p w:rsidR="00850E81" w:rsidRPr="00850E81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15. Дистанционный видеокурс «Уроки робототехники», уровень 1:</w:t>
      </w:r>
      <w:r>
        <w:rPr>
          <w:bCs/>
        </w:rPr>
        <w:t xml:space="preserve"> </w:t>
      </w:r>
      <w:r w:rsidRPr="00850E81">
        <w:rPr>
          <w:bCs/>
        </w:rPr>
        <w:t>https://lektorium.tv/newrobotics-1</w:t>
      </w:r>
    </w:p>
    <w:p w:rsidR="00850E81" w:rsidRPr="00DF1F62" w:rsidRDefault="00850E81" w:rsidP="009A5CF3">
      <w:pPr>
        <w:pStyle w:val="Default"/>
        <w:ind w:firstLine="567"/>
        <w:jc w:val="both"/>
        <w:rPr>
          <w:bCs/>
        </w:rPr>
      </w:pPr>
      <w:r w:rsidRPr="00850E81">
        <w:rPr>
          <w:bCs/>
        </w:rPr>
        <w:t>16. Дистанционный видеокурс «Уроки робототехники», уровень 2:</w:t>
      </w:r>
      <w:r>
        <w:rPr>
          <w:bCs/>
        </w:rPr>
        <w:t xml:space="preserve"> </w:t>
      </w:r>
      <w:r w:rsidRPr="00850E81">
        <w:rPr>
          <w:bCs/>
        </w:rPr>
        <w:t>https://lektorium.tv/newrobotics</w:t>
      </w:r>
    </w:p>
    <w:p w:rsidR="00170C15" w:rsidRPr="00170C15" w:rsidRDefault="00170C15" w:rsidP="00170C15">
      <w:pPr>
        <w:pStyle w:val="Default"/>
        <w:ind w:firstLine="567"/>
        <w:rPr>
          <w:szCs w:val="22"/>
        </w:rPr>
      </w:pPr>
      <w:r w:rsidRPr="00170C15">
        <w:rPr>
          <w:szCs w:val="22"/>
        </w:rPr>
        <w:t xml:space="preserve">17. Среда программирования виртуальных роботов TRIK </w:t>
      </w:r>
      <w:proofErr w:type="spellStart"/>
      <w:r w:rsidRPr="00170C15">
        <w:rPr>
          <w:szCs w:val="22"/>
        </w:rPr>
        <w:t>Studio</w:t>
      </w:r>
      <w:proofErr w:type="spellEnd"/>
      <w:r w:rsidRPr="00170C15">
        <w:rPr>
          <w:szCs w:val="22"/>
        </w:rPr>
        <w:t>:</w:t>
      </w:r>
      <w:r>
        <w:rPr>
          <w:szCs w:val="22"/>
        </w:rPr>
        <w:t xml:space="preserve"> </w:t>
      </w:r>
      <w:r w:rsidRPr="00170C15">
        <w:rPr>
          <w:szCs w:val="22"/>
        </w:rPr>
        <w:t>https://trikset.com/downloads#trikstudio</w:t>
      </w:r>
    </w:p>
    <w:p w:rsidR="00170C15" w:rsidRPr="00170C15" w:rsidRDefault="00170C15" w:rsidP="00170C15">
      <w:pPr>
        <w:pStyle w:val="Default"/>
        <w:ind w:firstLine="567"/>
        <w:rPr>
          <w:szCs w:val="22"/>
        </w:rPr>
      </w:pPr>
      <w:r w:rsidRPr="00170C15">
        <w:rPr>
          <w:szCs w:val="22"/>
        </w:rPr>
        <w:t xml:space="preserve">18. Среда моделирования виртуальных электрических схем </w:t>
      </w:r>
      <w:proofErr w:type="spellStart"/>
      <w:r w:rsidRPr="00170C15">
        <w:rPr>
          <w:szCs w:val="22"/>
        </w:rPr>
        <w:t>Tinkercad</w:t>
      </w:r>
      <w:proofErr w:type="spellEnd"/>
      <w:r w:rsidRPr="00170C15">
        <w:rPr>
          <w:szCs w:val="22"/>
        </w:rPr>
        <w:t>:</w:t>
      </w:r>
      <w:r>
        <w:rPr>
          <w:szCs w:val="22"/>
        </w:rPr>
        <w:t xml:space="preserve"> </w:t>
      </w:r>
      <w:r w:rsidRPr="00170C15">
        <w:rPr>
          <w:szCs w:val="22"/>
        </w:rPr>
        <w:t>https://tinkercad.com</w:t>
      </w:r>
    </w:p>
    <w:p w:rsidR="00170C15" w:rsidRPr="00170C15" w:rsidRDefault="00170C15" w:rsidP="00170C15">
      <w:pPr>
        <w:pStyle w:val="Default"/>
        <w:ind w:firstLine="567"/>
        <w:jc w:val="both"/>
        <w:rPr>
          <w:szCs w:val="22"/>
        </w:rPr>
      </w:pPr>
      <w:r w:rsidRPr="00170C15">
        <w:rPr>
          <w:szCs w:val="22"/>
        </w:rPr>
        <w:lastRenderedPageBreak/>
        <w:t xml:space="preserve">19. Среда программирования </w:t>
      </w:r>
      <w:proofErr w:type="spellStart"/>
      <w:r w:rsidRPr="00170C15">
        <w:rPr>
          <w:szCs w:val="22"/>
        </w:rPr>
        <w:t>Arduino</w:t>
      </w:r>
      <w:proofErr w:type="spellEnd"/>
      <w:r w:rsidRPr="00170C15">
        <w:rPr>
          <w:szCs w:val="22"/>
        </w:rPr>
        <w:t xml:space="preserve"> IDE: https://www.arduino.cc/en/software</w:t>
      </w:r>
    </w:p>
    <w:p w:rsidR="00170C15" w:rsidRPr="00170C15" w:rsidRDefault="00170C15" w:rsidP="00170C15">
      <w:pPr>
        <w:pStyle w:val="Default"/>
        <w:ind w:firstLine="567"/>
        <w:rPr>
          <w:szCs w:val="22"/>
        </w:rPr>
      </w:pPr>
      <w:r w:rsidRPr="00170C15">
        <w:rPr>
          <w:szCs w:val="22"/>
        </w:rPr>
        <w:t>20. ГОСТ Р 60.0.0.4-2019/ИСО 8373:2012, дата введения 2019-09-01:</w:t>
      </w:r>
      <w:r>
        <w:rPr>
          <w:szCs w:val="22"/>
        </w:rPr>
        <w:t xml:space="preserve"> </w:t>
      </w:r>
      <w:r w:rsidRPr="00170C15">
        <w:rPr>
          <w:szCs w:val="22"/>
        </w:rPr>
        <w:t>https://docs.cntd.ru/document/1200162703</w:t>
      </w:r>
    </w:p>
    <w:p w:rsidR="00170C15" w:rsidRPr="00170C15" w:rsidRDefault="00170C15" w:rsidP="00170C15">
      <w:pPr>
        <w:pStyle w:val="Default"/>
        <w:ind w:firstLine="567"/>
        <w:rPr>
          <w:szCs w:val="22"/>
        </w:rPr>
      </w:pPr>
      <w:r w:rsidRPr="00170C15">
        <w:rPr>
          <w:szCs w:val="22"/>
        </w:rPr>
        <w:t>21. Этапы Всероссийской олимпиады школьников по технологии в г. Москве:</w:t>
      </w:r>
      <w:r>
        <w:rPr>
          <w:szCs w:val="22"/>
        </w:rPr>
        <w:t xml:space="preserve"> </w:t>
      </w:r>
      <w:r w:rsidRPr="00170C15">
        <w:rPr>
          <w:szCs w:val="22"/>
        </w:rPr>
        <w:t>https://vos.olimpiada.ru/tech/2021_2022</w:t>
      </w:r>
    </w:p>
    <w:p w:rsidR="00970586" w:rsidRDefault="00170C15" w:rsidP="00170C15">
      <w:pPr>
        <w:pStyle w:val="Default"/>
        <w:ind w:firstLine="567"/>
        <w:rPr>
          <w:szCs w:val="22"/>
        </w:rPr>
      </w:pPr>
      <w:r w:rsidRPr="00170C15">
        <w:rPr>
          <w:szCs w:val="22"/>
        </w:rPr>
        <w:t>22. Канал профиля «Робототехника» Всероссийской олимпиады школьников по</w:t>
      </w:r>
      <w:r>
        <w:rPr>
          <w:szCs w:val="22"/>
        </w:rPr>
        <w:t xml:space="preserve"> </w:t>
      </w:r>
      <w:r w:rsidRPr="00170C15">
        <w:rPr>
          <w:szCs w:val="22"/>
        </w:rPr>
        <w:t xml:space="preserve">технологии: </w:t>
      </w:r>
      <w:hyperlink r:id="rId13" w:history="1">
        <w:r w:rsidR="00894D90" w:rsidRPr="00E877E9">
          <w:rPr>
            <w:rStyle w:val="a5"/>
            <w:szCs w:val="22"/>
          </w:rPr>
          <w:t>https://t.me/vseros_robotics</w:t>
        </w:r>
      </w:hyperlink>
    </w:p>
    <w:tbl>
      <w:tblPr>
        <w:tblStyle w:val="af"/>
        <w:tblW w:w="10138" w:type="dxa"/>
        <w:tblLook w:val="04A0" w:firstRow="1" w:lastRow="0" w:firstColumn="1" w:lastColumn="0" w:noHBand="0" w:noVBand="1"/>
      </w:tblPr>
      <w:tblGrid>
        <w:gridCol w:w="534"/>
        <w:gridCol w:w="141"/>
        <w:gridCol w:w="3828"/>
        <w:gridCol w:w="141"/>
        <w:gridCol w:w="5353"/>
        <w:gridCol w:w="141"/>
      </w:tblGrid>
      <w:tr w:rsidR="00552DE8" w:rsidTr="007A2028">
        <w:trPr>
          <w:gridAfter w:val="1"/>
          <w:wAfter w:w="141" w:type="dxa"/>
        </w:trPr>
        <w:tc>
          <w:tcPr>
            <w:tcW w:w="534" w:type="dxa"/>
          </w:tcPr>
          <w:p w:rsidR="00552DE8" w:rsidRDefault="00552DE8" w:rsidP="00894D90">
            <w:pPr>
              <w:pStyle w:val="Default"/>
              <w:rPr>
                <w:szCs w:val="22"/>
              </w:rPr>
            </w:pPr>
            <w:r>
              <w:rPr>
                <w:szCs w:val="22"/>
              </w:rPr>
              <w:t>№</w:t>
            </w:r>
          </w:p>
        </w:tc>
        <w:tc>
          <w:tcPr>
            <w:tcW w:w="3969" w:type="dxa"/>
            <w:gridSpan w:val="2"/>
          </w:tcPr>
          <w:p w:rsidR="00552DE8" w:rsidRDefault="00552DE8" w:rsidP="00894D90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Ссылка</w:t>
            </w:r>
          </w:p>
        </w:tc>
        <w:tc>
          <w:tcPr>
            <w:tcW w:w="5494" w:type="dxa"/>
            <w:gridSpan w:val="2"/>
          </w:tcPr>
          <w:p w:rsidR="00552DE8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Описание материала</w:t>
            </w:r>
          </w:p>
        </w:tc>
      </w:tr>
      <w:tr w:rsidR="00552DE8" w:rsidTr="007A2028">
        <w:tc>
          <w:tcPr>
            <w:tcW w:w="675" w:type="dxa"/>
            <w:gridSpan w:val="2"/>
          </w:tcPr>
          <w:p w:rsidR="00552DE8" w:rsidRDefault="00552DE8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52DE8" w:rsidRDefault="00552DE8" w:rsidP="00894D90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https://resh.edu.ru/subject/lesson/1263</w:t>
            </w:r>
          </w:p>
        </w:tc>
        <w:tc>
          <w:tcPr>
            <w:tcW w:w="5494" w:type="dxa"/>
            <w:gridSpan w:val="2"/>
          </w:tcPr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Самой древней техникой резьбы по дереву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считается контурная резьба. На данном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занятии РЭШ (урок № 6) есть возможность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познакомиться с техникой контурной резьбы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по дереву. Выбор породы древесины,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необходимого инструмента и безопасной </w:t>
            </w:r>
          </w:p>
          <w:p w:rsidR="00552DE8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работы составят суть этого занятия</w:t>
            </w:r>
          </w:p>
        </w:tc>
      </w:tr>
      <w:tr w:rsidR="00552DE8" w:rsidTr="007A2028">
        <w:tc>
          <w:tcPr>
            <w:tcW w:w="675" w:type="dxa"/>
            <w:gridSpan w:val="2"/>
          </w:tcPr>
          <w:p w:rsidR="00552DE8" w:rsidRDefault="00552DE8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https://www.youtube.com/watch?v=c</w:t>
            </w:r>
          </w:p>
          <w:p w:rsidR="00552DE8" w:rsidRDefault="00552DE8" w:rsidP="00894D90">
            <w:pPr>
              <w:pStyle w:val="Default"/>
              <w:rPr>
                <w:szCs w:val="22"/>
              </w:rPr>
            </w:pPr>
            <w:proofErr w:type="spellStart"/>
            <w:r w:rsidRPr="00894D90">
              <w:rPr>
                <w:szCs w:val="22"/>
              </w:rPr>
              <w:t>VVECMiUvFQ&amp;t</w:t>
            </w:r>
            <w:proofErr w:type="spellEnd"/>
            <w:r w:rsidRPr="00894D90">
              <w:rPr>
                <w:szCs w:val="22"/>
              </w:rPr>
              <w:t>=119s</w:t>
            </w:r>
          </w:p>
        </w:tc>
        <w:tc>
          <w:tcPr>
            <w:tcW w:w="5494" w:type="dxa"/>
            <w:gridSpan w:val="2"/>
          </w:tcPr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Деревянное кружево домовой резьбы всегда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будет притягивать своим очарованием,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замысловатым рисунком, необыкновенным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технологическим решением. На мастер-классе,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демонстрируемом на ТВ-канале «Культура»,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можно познакомиться с возможностями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изготовления фрагмента домовой резьбы в </w:t>
            </w:r>
          </w:p>
          <w:p w:rsidR="00552DE8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домашних условиях</w:t>
            </w:r>
          </w:p>
        </w:tc>
      </w:tr>
      <w:tr w:rsidR="00552DE8" w:rsidTr="007A2028">
        <w:tc>
          <w:tcPr>
            <w:tcW w:w="675" w:type="dxa"/>
            <w:gridSpan w:val="2"/>
          </w:tcPr>
          <w:p w:rsidR="00552DE8" w:rsidRDefault="00552DE8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https://www.youtube.com/watch?v=rzl</w:t>
            </w:r>
          </w:p>
          <w:p w:rsidR="00552DE8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ry7Hg2ys</w:t>
            </w:r>
          </w:p>
        </w:tc>
        <w:tc>
          <w:tcPr>
            <w:tcW w:w="5494" w:type="dxa"/>
            <w:gridSpan w:val="2"/>
          </w:tcPr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Изготовление технологического проекта – это неотъемлемая часть всероссийской олимпиады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школьников. Необыкновенное решение по </w:t>
            </w:r>
          </w:p>
          <w:p w:rsidR="00552DE8" w:rsidRPr="00894D90" w:rsidRDefault="00552DE8" w:rsidP="00552DE8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 xml:space="preserve">изготовлению «сказочной» кормушки </w:t>
            </w:r>
          </w:p>
          <w:p w:rsidR="00552DE8" w:rsidRDefault="00552DE8" w:rsidP="005C2602">
            <w:pPr>
              <w:pStyle w:val="Default"/>
              <w:rPr>
                <w:szCs w:val="22"/>
              </w:rPr>
            </w:pPr>
            <w:r w:rsidRPr="00894D90">
              <w:rPr>
                <w:szCs w:val="22"/>
              </w:rPr>
              <w:t>предложено в этом видеоролике. Технологический проект был представлен на</w:t>
            </w:r>
            <w:r w:rsidR="005C2602">
              <w:rPr>
                <w:szCs w:val="22"/>
              </w:rPr>
              <w:t xml:space="preserve"> </w:t>
            </w:r>
            <w:r w:rsidR="005C2602" w:rsidRPr="005C2602">
              <w:rPr>
                <w:szCs w:val="22"/>
              </w:rPr>
              <w:t xml:space="preserve">заключительном этапе </w:t>
            </w:r>
            <w:proofErr w:type="spellStart"/>
            <w:r w:rsidR="005C2602" w:rsidRPr="005C2602">
              <w:rPr>
                <w:szCs w:val="22"/>
              </w:rPr>
              <w:t>ВсОШ</w:t>
            </w:r>
            <w:proofErr w:type="spellEnd"/>
            <w:r w:rsidR="005C2602" w:rsidRPr="005C2602">
              <w:rPr>
                <w:szCs w:val="22"/>
              </w:rPr>
              <w:t xml:space="preserve"> по технологии в 2015 г. (Санкт-Петербург)</w:t>
            </w:r>
          </w:p>
        </w:tc>
      </w:tr>
      <w:tr w:rsidR="00552DE8" w:rsidTr="007A2028">
        <w:tc>
          <w:tcPr>
            <w:tcW w:w="675" w:type="dxa"/>
            <w:gridSpan w:val="2"/>
          </w:tcPr>
          <w:p w:rsidR="00552DE8" w:rsidRDefault="00552DE8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https://www.youtube.com/watch?v=ug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1h4xSqXEc&amp;t=113s</w:t>
            </w:r>
          </w:p>
          <w:p w:rsidR="00552DE8" w:rsidRDefault="00552DE8" w:rsidP="00894D90">
            <w:pPr>
              <w:pStyle w:val="Default"/>
              <w:rPr>
                <w:szCs w:val="22"/>
              </w:rPr>
            </w:pP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Этот видеоролик демонстрирует возможности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учебной мастерской школы, где можно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осуществить практически любой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технологический проект. На примере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«Активной витрины», которая стала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финалистом всероссийского конкурса НТТМ в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2016 г., демонстрируются возможности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совмещения столярных работ, декоративных </w:t>
            </w:r>
          </w:p>
          <w:p w:rsidR="00552DE8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образов, электротехнических работ</w:t>
            </w:r>
          </w:p>
        </w:tc>
      </w:tr>
      <w:tr w:rsidR="00552DE8" w:rsidTr="007A2028">
        <w:tc>
          <w:tcPr>
            <w:tcW w:w="675" w:type="dxa"/>
            <w:gridSpan w:val="2"/>
          </w:tcPr>
          <w:p w:rsidR="00552DE8" w:rsidRDefault="00552DE8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52DE8" w:rsidRDefault="005C2602" w:rsidP="00894D90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Библиотека МЭШ (ID:144228</w:t>
            </w:r>
            <w:r>
              <w:rPr>
                <w:szCs w:val="22"/>
              </w:rPr>
              <w:t>)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Увеличение потребления электроэнергии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требует развивать все отрасли и решать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вопросы преобразования разных видов энергии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в электрическую, аккумулирования этой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электроэнергии и передачи на большие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расстояния. Данный тест Библиотеки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Московской электронной школы позволяет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проверить базовые знания в этом направлении</w:t>
            </w:r>
          </w:p>
          <w:p w:rsidR="00552DE8" w:rsidRDefault="00552DE8" w:rsidP="00552DE8">
            <w:pPr>
              <w:pStyle w:val="Default"/>
              <w:rPr>
                <w:szCs w:val="22"/>
              </w:rPr>
            </w:pPr>
          </w:p>
        </w:tc>
      </w:tr>
      <w:tr w:rsidR="00552DE8" w:rsidTr="007A2028">
        <w:tc>
          <w:tcPr>
            <w:tcW w:w="675" w:type="dxa"/>
            <w:gridSpan w:val="2"/>
          </w:tcPr>
          <w:p w:rsidR="00552DE8" w:rsidRDefault="00552DE8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52DE8" w:rsidRDefault="005C2602" w:rsidP="00894D90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Библиотека МЭШ (ID:135794)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Понимание сущности новых технологий – это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необходимость настоящего времени.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Технологическое лидерство в создании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lastRenderedPageBreak/>
              <w:t xml:space="preserve">прорывных продуктов является важным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направлением развития страны. На нескольких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примерах новых технологий предлагается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проверить свои познания и убедиться в их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прочном усвоении</w:t>
            </w:r>
          </w:p>
          <w:p w:rsidR="00552DE8" w:rsidRDefault="00552DE8" w:rsidP="00552DE8">
            <w:pPr>
              <w:pStyle w:val="Default"/>
              <w:rPr>
                <w:szCs w:val="22"/>
              </w:rPr>
            </w:pPr>
          </w:p>
        </w:tc>
      </w:tr>
      <w:tr w:rsidR="00552DE8" w:rsidTr="007A2028">
        <w:tc>
          <w:tcPr>
            <w:tcW w:w="675" w:type="dxa"/>
            <w:gridSpan w:val="2"/>
          </w:tcPr>
          <w:p w:rsidR="00552DE8" w:rsidRDefault="00552DE8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52DE8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Библиотека МЭШ (ID:136890)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Учащимся предлагается проверить свои знания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по ручной металлообработке посредством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теста Библиотеки Московской электронной </w:t>
            </w:r>
          </w:p>
          <w:p w:rsidR="00552DE8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школы</w:t>
            </w:r>
          </w:p>
        </w:tc>
      </w:tr>
      <w:tr w:rsidR="005C2602" w:rsidTr="007A2028">
        <w:tc>
          <w:tcPr>
            <w:tcW w:w="675" w:type="dxa"/>
            <w:gridSpan w:val="2"/>
          </w:tcPr>
          <w:p w:rsidR="005C2602" w:rsidRDefault="005C2602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C2602" w:rsidRPr="005C2602" w:rsidRDefault="005C2602" w:rsidP="005C260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5C2602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МЭШ (ID:136889) 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5C2602">
              <w:rPr>
                <w:rFonts w:ascii="Times New Roman" w:hAnsi="Times New Roman" w:cs="Times New Roman"/>
                <w:color w:val="000000"/>
                <w:sz w:val="24"/>
              </w:rPr>
              <w:t>Учащимся представляется возможность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5C2602">
              <w:rPr>
                <w:rFonts w:ascii="Times New Roman" w:hAnsi="Times New Roman" w:cs="Times New Roman"/>
                <w:color w:val="000000"/>
                <w:sz w:val="24"/>
              </w:rPr>
              <w:t>проверить свои представления о древесине, её свойствах и способах обработки посредством теста Библиотеки Московской электронной школы</w:t>
            </w:r>
          </w:p>
        </w:tc>
      </w:tr>
      <w:tr w:rsidR="005C2602" w:rsidTr="007A2028">
        <w:tc>
          <w:tcPr>
            <w:tcW w:w="675" w:type="dxa"/>
            <w:gridSpan w:val="2"/>
          </w:tcPr>
          <w:p w:rsidR="005C2602" w:rsidRDefault="005C2602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Библиотека МЭШ (ID:142375)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Динамика преобразований окружающего мира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такова, что человек всё чаще оказывается в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новых для себя ситуациях, где готовые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рецепты не работают. Навыки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исследовательской и проектной работы,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приобретённые в школе, помогут учащимся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быть успешными в любых ситуациях</w:t>
            </w:r>
          </w:p>
        </w:tc>
      </w:tr>
      <w:tr w:rsidR="005C2602" w:rsidTr="007A2028">
        <w:tc>
          <w:tcPr>
            <w:tcW w:w="675" w:type="dxa"/>
            <w:gridSpan w:val="2"/>
          </w:tcPr>
          <w:p w:rsidR="005C2602" w:rsidRDefault="005C2602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Библиотека МЭШ (ID:136910)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Учащимся предлагается на базовом уровне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проверить свои знания по ручной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металлообработке посредством теста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Библиотеки Московской электронной школы</w:t>
            </w:r>
          </w:p>
        </w:tc>
      </w:tr>
      <w:tr w:rsidR="005C2602" w:rsidTr="007A2028">
        <w:tc>
          <w:tcPr>
            <w:tcW w:w="675" w:type="dxa"/>
            <w:gridSpan w:val="2"/>
          </w:tcPr>
          <w:p w:rsidR="005C2602" w:rsidRDefault="005C2602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Библиотека МЭШ (ID:136888)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Учащимся предлагается проверить свои общие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представления о древесине и деревообработке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посредством теста Библиотеки Московской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электронной школы</w:t>
            </w:r>
          </w:p>
        </w:tc>
      </w:tr>
      <w:tr w:rsidR="005C2602" w:rsidTr="007A2028">
        <w:tc>
          <w:tcPr>
            <w:tcW w:w="675" w:type="dxa"/>
            <w:gridSpan w:val="2"/>
          </w:tcPr>
          <w:p w:rsidR="005C2602" w:rsidRDefault="005C2602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Библиотека МЭШ (ID:137201)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Исследовательский проект является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необходимым способом современного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образования школьников. Учащимся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предоставляется возможность разобраться в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способах формирования собственного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исследовательского проекта</w:t>
            </w:r>
          </w:p>
        </w:tc>
      </w:tr>
      <w:tr w:rsidR="005C2602" w:rsidTr="007A2028">
        <w:tc>
          <w:tcPr>
            <w:tcW w:w="675" w:type="dxa"/>
            <w:gridSpan w:val="2"/>
          </w:tcPr>
          <w:p w:rsidR="005C2602" w:rsidRDefault="005C2602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Библиотека МЭШ (ID:107855)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Учащимся предлагается проверить свои знания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в области токарной обработки древесины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посредством теста Библиотеки Московской </w:t>
            </w:r>
          </w:p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электронной школы</w:t>
            </w:r>
          </w:p>
        </w:tc>
      </w:tr>
      <w:tr w:rsidR="005C2602" w:rsidTr="007A2028">
        <w:tc>
          <w:tcPr>
            <w:tcW w:w="675" w:type="dxa"/>
            <w:gridSpan w:val="2"/>
          </w:tcPr>
          <w:p w:rsidR="005C2602" w:rsidRDefault="005C2602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5C2602" w:rsidRPr="005C2602" w:rsidRDefault="005C2602" w:rsidP="005C2602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https://resh.edu.ru/subject/lesson/1106</w:t>
            </w:r>
          </w:p>
        </w:tc>
        <w:tc>
          <w:tcPr>
            <w:tcW w:w="5494" w:type="dxa"/>
            <w:gridSpan w:val="2"/>
          </w:tcPr>
          <w:p w:rsidR="005C2602" w:rsidRPr="005C2602" w:rsidRDefault="005C2602" w:rsidP="002A3DF6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В популярной форме на платформе </w:t>
            </w:r>
          </w:p>
          <w:p w:rsidR="005C2602" w:rsidRPr="005C2602" w:rsidRDefault="005C2602" w:rsidP="002A3DF6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 xml:space="preserve">Российской электронной школы (урок № 3) </w:t>
            </w:r>
          </w:p>
          <w:p w:rsidR="005C2602" w:rsidRPr="005C2602" w:rsidRDefault="005C2602" w:rsidP="002A3DF6">
            <w:pPr>
              <w:pStyle w:val="Default"/>
              <w:rPr>
                <w:szCs w:val="22"/>
              </w:rPr>
            </w:pPr>
            <w:r w:rsidRPr="005C2602">
              <w:rPr>
                <w:szCs w:val="22"/>
              </w:rPr>
              <w:t>представляется материал о металлах и сплавах</w:t>
            </w:r>
          </w:p>
        </w:tc>
      </w:tr>
      <w:tr w:rsidR="002A3DF6" w:rsidTr="007A2028">
        <w:tc>
          <w:tcPr>
            <w:tcW w:w="675" w:type="dxa"/>
            <w:gridSpan w:val="2"/>
          </w:tcPr>
          <w:p w:rsidR="002A3DF6" w:rsidRDefault="002A3DF6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2A3DF6" w:rsidRPr="005C2602" w:rsidRDefault="002A3DF6" w:rsidP="005C2602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https://resh.edu.ru/subject/lesson/1129</w:t>
            </w:r>
          </w:p>
        </w:tc>
        <w:tc>
          <w:tcPr>
            <w:tcW w:w="5494" w:type="dxa"/>
            <w:gridSpan w:val="2"/>
          </w:tcPr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В популярной форме на платформе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Российской электронной школы (урок № 2)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представляется материал о технологических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машинах, механизмах, механических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передачах, кинематических схемах и условных </w:t>
            </w:r>
          </w:p>
          <w:p w:rsidR="002A3DF6" w:rsidRPr="005C2602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обозначениях</w:t>
            </w:r>
          </w:p>
        </w:tc>
      </w:tr>
      <w:tr w:rsidR="002A3DF6" w:rsidTr="007A2028">
        <w:tc>
          <w:tcPr>
            <w:tcW w:w="675" w:type="dxa"/>
            <w:gridSpan w:val="2"/>
          </w:tcPr>
          <w:p w:rsidR="002A3DF6" w:rsidRDefault="002A3DF6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2A3DF6" w:rsidRPr="002A3DF6" w:rsidRDefault="002A3DF6" w:rsidP="005C2602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https://resh.edu.ru/subject/lesson/1066</w:t>
            </w:r>
          </w:p>
        </w:tc>
        <w:tc>
          <w:tcPr>
            <w:tcW w:w="5494" w:type="dxa"/>
            <w:gridSpan w:val="2"/>
          </w:tcPr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В популярной форме на платформе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Российской электронной школы (урок № 1)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представляется материал о современном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lastRenderedPageBreak/>
              <w:t xml:space="preserve">производстве, актуальных и перспективных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технологиях (литьё, штамповка, порошковая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металлургия, лазерные технологии и т.д.)</w:t>
            </w:r>
          </w:p>
        </w:tc>
      </w:tr>
      <w:tr w:rsidR="002A3DF6" w:rsidTr="007A2028">
        <w:tc>
          <w:tcPr>
            <w:tcW w:w="675" w:type="dxa"/>
            <w:gridSpan w:val="2"/>
          </w:tcPr>
          <w:p w:rsidR="002A3DF6" w:rsidRDefault="002A3DF6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2A3DF6" w:rsidRPr="002A3DF6" w:rsidRDefault="002A3DF6" w:rsidP="005C2602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https://resh.edu.ru/subject/lesson/1130</w:t>
            </w:r>
          </w:p>
        </w:tc>
        <w:tc>
          <w:tcPr>
            <w:tcW w:w="5494" w:type="dxa"/>
            <w:gridSpan w:val="2"/>
          </w:tcPr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В популярной форме на платформе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Российской электронной школы (урок № 9)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представляется материал о квартирной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электропроводке, последовательном и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параллельном соединении проводников,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условных обозначениях, освещении, коротком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замыкании, принципиальных и монтажных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электрических цепях, многотарифных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счётчиках электроэнергии</w:t>
            </w:r>
          </w:p>
        </w:tc>
      </w:tr>
      <w:tr w:rsidR="002A3DF6" w:rsidTr="007A2028">
        <w:tc>
          <w:tcPr>
            <w:tcW w:w="675" w:type="dxa"/>
            <w:gridSpan w:val="2"/>
          </w:tcPr>
          <w:p w:rsidR="002A3DF6" w:rsidRDefault="002A3DF6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2A3DF6" w:rsidRPr="002A3DF6" w:rsidRDefault="002A3DF6" w:rsidP="005C2602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https://resh.edu.ru/subject/lesson/1107</w:t>
            </w:r>
          </w:p>
        </w:tc>
        <w:tc>
          <w:tcPr>
            <w:tcW w:w="5494" w:type="dxa"/>
            <w:gridSpan w:val="2"/>
          </w:tcPr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В популярной форме на платформе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Российской электронной школы (урок № 10)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представляется материал о функциональном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разнообразии роботов (промышленные,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бытовые, использующиеся в науке и др.).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Делается упоминание о 3D-прототипировании</w:t>
            </w:r>
          </w:p>
        </w:tc>
      </w:tr>
      <w:tr w:rsidR="002A3DF6" w:rsidTr="007A2028">
        <w:tc>
          <w:tcPr>
            <w:tcW w:w="675" w:type="dxa"/>
            <w:gridSpan w:val="2"/>
          </w:tcPr>
          <w:p w:rsidR="002A3DF6" w:rsidRDefault="002A3DF6" w:rsidP="007A2028">
            <w:pPr>
              <w:pStyle w:val="Default"/>
              <w:numPr>
                <w:ilvl w:val="0"/>
                <w:numId w:val="35"/>
              </w:numPr>
              <w:rPr>
                <w:szCs w:val="22"/>
              </w:rPr>
            </w:pPr>
          </w:p>
        </w:tc>
        <w:tc>
          <w:tcPr>
            <w:tcW w:w="3969" w:type="dxa"/>
            <w:gridSpan w:val="2"/>
          </w:tcPr>
          <w:p w:rsidR="002A3DF6" w:rsidRPr="002A3DF6" w:rsidRDefault="002A3DF6" w:rsidP="005C2602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https://resh.edu.ru/subject/lesson/1131</w:t>
            </w:r>
          </w:p>
        </w:tc>
        <w:tc>
          <w:tcPr>
            <w:tcW w:w="5494" w:type="dxa"/>
            <w:gridSpan w:val="2"/>
          </w:tcPr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В популярной форме на платформе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Российской электронной школы (урок № 11)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представляется материал о разработке и</w:t>
            </w:r>
            <w:r>
              <w:rPr>
                <w:szCs w:val="22"/>
              </w:rPr>
              <w:t xml:space="preserve"> </w:t>
            </w:r>
            <w:r w:rsidRPr="002A3DF6">
              <w:rPr>
                <w:szCs w:val="22"/>
              </w:rPr>
              <w:t xml:space="preserve">выполнении школьных учебных и творческих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проектов. Алгоритм работы над собственным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проектом. Критерии технологического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проекта. Рассмотрены примеры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 xml:space="preserve">технологических проектов «Умный дом», </w:t>
            </w:r>
          </w:p>
          <w:p w:rsidR="002A3DF6" w:rsidRPr="002A3DF6" w:rsidRDefault="002A3DF6" w:rsidP="002A3DF6">
            <w:pPr>
              <w:pStyle w:val="Default"/>
              <w:rPr>
                <w:szCs w:val="22"/>
              </w:rPr>
            </w:pPr>
            <w:r w:rsidRPr="002A3DF6">
              <w:rPr>
                <w:szCs w:val="22"/>
              </w:rPr>
              <w:t>«Активная витрина»</w:t>
            </w:r>
          </w:p>
        </w:tc>
      </w:tr>
    </w:tbl>
    <w:p w:rsidR="002A3DF6" w:rsidRPr="002A3DF6" w:rsidRDefault="002A3DF6" w:rsidP="002A3DF6">
      <w:pPr>
        <w:pStyle w:val="Default"/>
        <w:ind w:firstLine="567"/>
        <w:rPr>
          <w:szCs w:val="22"/>
        </w:rPr>
      </w:pPr>
      <w:r>
        <w:rPr>
          <w:szCs w:val="22"/>
        </w:rPr>
        <w:t xml:space="preserve"> </w:t>
      </w:r>
    </w:p>
    <w:p w:rsidR="00822D38" w:rsidRDefault="00822D38">
      <w:pPr>
        <w:pStyle w:val="Default"/>
        <w:ind w:firstLine="567"/>
        <w:rPr>
          <w:szCs w:val="22"/>
        </w:rPr>
        <w:sectPr w:rsidR="00822D38" w:rsidSect="004A4A57">
          <w:pgSz w:w="11906" w:h="16838"/>
          <w:pgMar w:top="1134" w:right="991" w:bottom="709" w:left="1134" w:header="708" w:footer="708" w:gutter="0"/>
          <w:cols w:space="708"/>
          <w:docGrid w:linePitch="360"/>
        </w:sectPr>
      </w:pPr>
    </w:p>
    <w:p w:rsidR="00822D38" w:rsidRPr="00822D38" w:rsidRDefault="00822D38" w:rsidP="00822D38">
      <w:pPr>
        <w:pStyle w:val="Default"/>
        <w:ind w:firstLine="567"/>
        <w:jc w:val="center"/>
        <w:rPr>
          <w:b/>
          <w:szCs w:val="22"/>
        </w:rPr>
      </w:pPr>
      <w:r w:rsidRPr="00822D38">
        <w:rPr>
          <w:b/>
          <w:szCs w:val="22"/>
        </w:rPr>
        <w:lastRenderedPageBreak/>
        <w:t>К</w:t>
      </w:r>
      <w:r w:rsidRPr="00822D38">
        <w:rPr>
          <w:b/>
          <w:szCs w:val="22"/>
        </w:rPr>
        <w:t>ритерии оценки творческого проекта</w:t>
      </w:r>
    </w:p>
    <w:p w:rsidR="00822D38" w:rsidRPr="00822D38" w:rsidRDefault="00822D38" w:rsidP="00822D38">
      <w:pPr>
        <w:pStyle w:val="Default"/>
        <w:ind w:firstLine="567"/>
        <w:jc w:val="center"/>
        <w:rPr>
          <w:b/>
          <w:szCs w:val="22"/>
        </w:rPr>
      </w:pPr>
      <w:r w:rsidRPr="00822D38">
        <w:rPr>
          <w:b/>
          <w:szCs w:val="22"/>
        </w:rPr>
        <w:t>Профиль «Культура дома, дизайн и технологии»</w:t>
      </w:r>
    </w:p>
    <w:p w:rsidR="002A3DF6" w:rsidRDefault="00822D38" w:rsidP="00822D38">
      <w:pPr>
        <w:pStyle w:val="Default"/>
        <w:ind w:firstLine="567"/>
        <w:jc w:val="center"/>
        <w:rPr>
          <w:b/>
          <w:szCs w:val="22"/>
        </w:rPr>
      </w:pPr>
      <w:r w:rsidRPr="00822D38">
        <w:rPr>
          <w:b/>
          <w:szCs w:val="22"/>
        </w:rPr>
        <w:t>Профиль «Техника, технологии и техническое творчество»</w:t>
      </w: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  <w:r>
        <w:rPr>
          <w:noProof/>
        </w:rPr>
        <w:drawing>
          <wp:inline distT="0" distB="0" distL="0" distR="0" wp14:anchorId="0415C30C" wp14:editId="2525D602">
            <wp:extent cx="6273911" cy="73290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11777" t="18891" b="8117"/>
                    <a:stretch/>
                  </pic:blipFill>
                  <pic:spPr bwMode="auto">
                    <a:xfrm>
                      <a:off x="0" y="0"/>
                      <a:ext cx="6282189" cy="7338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  <w:r>
        <w:rPr>
          <w:noProof/>
        </w:rPr>
        <w:lastRenderedPageBreak/>
        <w:drawing>
          <wp:inline distT="0" distB="0" distL="0" distR="0" wp14:anchorId="56FA991A" wp14:editId="0702E045">
            <wp:extent cx="5817705" cy="835191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11777" t="6348" r="2008" b="5992"/>
                    <a:stretch/>
                  </pic:blipFill>
                  <pic:spPr bwMode="auto">
                    <a:xfrm>
                      <a:off x="0" y="0"/>
                      <a:ext cx="5825932" cy="8363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196E" w:rsidRDefault="00F2196E" w:rsidP="00822D38">
      <w:pPr>
        <w:pStyle w:val="Default"/>
        <w:ind w:firstLine="567"/>
        <w:jc w:val="center"/>
        <w:rPr>
          <w:b/>
          <w:szCs w:val="22"/>
        </w:rPr>
      </w:pPr>
    </w:p>
    <w:p w:rsidR="00F2196E" w:rsidRDefault="00F2196E" w:rsidP="00822D38">
      <w:pPr>
        <w:pStyle w:val="Default"/>
        <w:ind w:firstLine="567"/>
        <w:jc w:val="center"/>
        <w:rPr>
          <w:b/>
          <w:szCs w:val="22"/>
        </w:rPr>
      </w:pPr>
    </w:p>
    <w:p w:rsidR="00F2196E" w:rsidRDefault="00F2196E" w:rsidP="00822D38">
      <w:pPr>
        <w:pStyle w:val="Default"/>
        <w:ind w:firstLine="567"/>
        <w:jc w:val="center"/>
        <w:rPr>
          <w:b/>
          <w:szCs w:val="22"/>
        </w:rPr>
      </w:pPr>
    </w:p>
    <w:p w:rsidR="00F2196E" w:rsidRDefault="00F2196E" w:rsidP="00822D38">
      <w:pPr>
        <w:pStyle w:val="Default"/>
        <w:ind w:firstLine="567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  <w:r>
        <w:rPr>
          <w:noProof/>
        </w:rPr>
        <w:lastRenderedPageBreak/>
        <w:drawing>
          <wp:inline distT="0" distB="0" distL="0" distR="0" wp14:anchorId="05D6EDF8" wp14:editId="6484E065">
            <wp:extent cx="5936693" cy="81305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1776" t="5742" r="1377" b="7500"/>
                    <a:stretch/>
                  </pic:blipFill>
                  <pic:spPr bwMode="auto">
                    <a:xfrm>
                      <a:off x="0" y="0"/>
                      <a:ext cx="5950736" cy="8149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szCs w:val="22"/>
        </w:rPr>
        <w:t>,</w:t>
      </w: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  <w:r>
        <w:rPr>
          <w:noProof/>
        </w:rPr>
        <w:lastRenderedPageBreak/>
        <w:drawing>
          <wp:inline distT="0" distB="0" distL="0" distR="0" wp14:anchorId="56D4132D" wp14:editId="08FC9854">
            <wp:extent cx="5486400" cy="41074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l="9603" t="6196" r="2045" b="46955"/>
                    <a:stretch/>
                  </pic:blipFill>
                  <pic:spPr bwMode="auto">
                    <a:xfrm>
                      <a:off x="0" y="0"/>
                      <a:ext cx="5487494" cy="4108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  <w:r>
        <w:rPr>
          <w:noProof/>
        </w:rPr>
        <w:drawing>
          <wp:inline distT="0" distB="0" distL="0" distR="0" wp14:anchorId="473AA2E3" wp14:editId="2F23BFA4">
            <wp:extent cx="5353682" cy="408167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10883" t="41407" r="2901" b="12039"/>
                    <a:stretch/>
                  </pic:blipFill>
                  <pic:spPr bwMode="auto">
                    <a:xfrm>
                      <a:off x="0" y="0"/>
                      <a:ext cx="5354833" cy="40825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</w:p>
    <w:p w:rsidR="00F2196E" w:rsidRDefault="00F2196E" w:rsidP="00F2196E">
      <w:pPr>
        <w:pStyle w:val="Default"/>
        <w:jc w:val="center"/>
        <w:rPr>
          <w:b/>
          <w:szCs w:val="22"/>
        </w:rPr>
      </w:pPr>
      <w:r>
        <w:rPr>
          <w:noProof/>
        </w:rPr>
        <w:lastRenderedPageBreak/>
        <w:drawing>
          <wp:inline distT="0" distB="0" distL="0" distR="0" wp14:anchorId="3F0C41F7" wp14:editId="28C59F1C">
            <wp:extent cx="6504214" cy="69176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11097" t="6649" r="1831" b="27762"/>
                    <a:stretch/>
                  </pic:blipFill>
                  <pic:spPr bwMode="auto">
                    <a:xfrm>
                      <a:off x="0" y="0"/>
                      <a:ext cx="6516011" cy="69301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196E" w:rsidRPr="00F2196E" w:rsidRDefault="00F2196E" w:rsidP="00F2196E"/>
    <w:p w:rsidR="00F2196E" w:rsidRDefault="00F2196E" w:rsidP="00F2196E"/>
    <w:p w:rsidR="00F2196E" w:rsidRPr="00F2196E" w:rsidRDefault="00F2196E" w:rsidP="00F2196E">
      <w:pPr>
        <w:tabs>
          <w:tab w:val="left" w:pos="4299"/>
        </w:tabs>
      </w:pPr>
      <w:r>
        <w:tab/>
      </w:r>
      <w:bookmarkStart w:id="2" w:name="_GoBack"/>
      <w:bookmarkEnd w:id="2"/>
    </w:p>
    <w:sectPr w:rsidR="00F2196E" w:rsidRPr="00F2196E" w:rsidSect="004A4A57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DC4" w:rsidRDefault="00757DC4" w:rsidP="00082BEB">
      <w:pPr>
        <w:spacing w:after="0" w:line="240" w:lineRule="auto"/>
      </w:pPr>
      <w:r>
        <w:separator/>
      </w:r>
    </w:p>
  </w:endnote>
  <w:endnote w:type="continuationSeparator" w:id="0">
    <w:p w:rsidR="00757DC4" w:rsidRDefault="00757DC4" w:rsidP="0008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DC4" w:rsidRDefault="00757DC4" w:rsidP="00082BEB">
      <w:pPr>
        <w:spacing w:after="0" w:line="240" w:lineRule="auto"/>
      </w:pPr>
      <w:r>
        <w:separator/>
      </w:r>
    </w:p>
  </w:footnote>
  <w:footnote w:type="continuationSeparator" w:id="0">
    <w:p w:rsidR="00757DC4" w:rsidRDefault="00757DC4" w:rsidP="00082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0BBC" w:rsidRPr="0030530C" w:rsidRDefault="00750BBC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30530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</w:t>
    </w: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ИЙСКАЯ ОЛИМПИАДА ШКОЛЬНИКОВ 2022/23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гг.</w:t>
    </w:r>
  </w:p>
  <w:p w:rsidR="00750BBC" w:rsidRDefault="00750BBC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</w:t>
    </w:r>
    <w:r w:rsidRPr="0030530C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ЭТАП</w:t>
    </w:r>
  </w:p>
  <w:p w:rsidR="00750BBC" w:rsidRPr="0030530C" w:rsidRDefault="00750BBC" w:rsidP="00814C02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ТЕХНОЛОГИЯ</w:t>
    </w:r>
  </w:p>
  <w:p w:rsidR="00750BBC" w:rsidRPr="0030530C" w:rsidRDefault="00750BB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D1906A"/>
    <w:multiLevelType w:val="hybridMultilevel"/>
    <w:tmpl w:val="C35F33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ED136EF"/>
    <w:multiLevelType w:val="hybridMultilevel"/>
    <w:tmpl w:val="1508CF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A01F0D"/>
    <w:multiLevelType w:val="multilevel"/>
    <w:tmpl w:val="BDD8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728C8"/>
    <w:multiLevelType w:val="multilevel"/>
    <w:tmpl w:val="5698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940163"/>
    <w:multiLevelType w:val="multilevel"/>
    <w:tmpl w:val="AE02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7B21AD"/>
    <w:multiLevelType w:val="hybridMultilevel"/>
    <w:tmpl w:val="5EA207E4"/>
    <w:lvl w:ilvl="0" w:tplc="40F696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C2FD2"/>
    <w:multiLevelType w:val="hybridMultilevel"/>
    <w:tmpl w:val="D2C0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515E2"/>
    <w:multiLevelType w:val="hybridMultilevel"/>
    <w:tmpl w:val="828A6C4C"/>
    <w:lvl w:ilvl="0" w:tplc="7DEC3C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18313850"/>
    <w:multiLevelType w:val="hybridMultilevel"/>
    <w:tmpl w:val="28AEFC66"/>
    <w:lvl w:ilvl="0" w:tplc="F8ACA6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16507"/>
    <w:multiLevelType w:val="multilevel"/>
    <w:tmpl w:val="3540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C15AFC"/>
    <w:multiLevelType w:val="multilevel"/>
    <w:tmpl w:val="66A66966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9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7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295B433D"/>
    <w:multiLevelType w:val="multilevel"/>
    <w:tmpl w:val="5EF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871DE9"/>
    <w:multiLevelType w:val="hybridMultilevel"/>
    <w:tmpl w:val="E7C8E1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E1D5352"/>
    <w:multiLevelType w:val="multilevel"/>
    <w:tmpl w:val="5B7C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C52047"/>
    <w:multiLevelType w:val="hybridMultilevel"/>
    <w:tmpl w:val="F2DA2058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06552"/>
    <w:multiLevelType w:val="multilevel"/>
    <w:tmpl w:val="ADF4D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060E3B"/>
    <w:multiLevelType w:val="hybridMultilevel"/>
    <w:tmpl w:val="5FA23C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A232119"/>
    <w:multiLevelType w:val="multilevel"/>
    <w:tmpl w:val="F5509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58087F"/>
    <w:multiLevelType w:val="multilevel"/>
    <w:tmpl w:val="5F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DB4DDB"/>
    <w:multiLevelType w:val="hybridMultilevel"/>
    <w:tmpl w:val="2AA430DE"/>
    <w:lvl w:ilvl="0" w:tplc="5768A14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BDEF8"/>
    <w:multiLevelType w:val="hybridMultilevel"/>
    <w:tmpl w:val="3260EB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496437A9"/>
    <w:multiLevelType w:val="multilevel"/>
    <w:tmpl w:val="11C4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630665"/>
    <w:multiLevelType w:val="multilevel"/>
    <w:tmpl w:val="1CD8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370649"/>
    <w:multiLevelType w:val="multilevel"/>
    <w:tmpl w:val="A030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1F6BF3"/>
    <w:multiLevelType w:val="multilevel"/>
    <w:tmpl w:val="25D6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387CF7"/>
    <w:multiLevelType w:val="hybridMultilevel"/>
    <w:tmpl w:val="7BA27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791FCD"/>
    <w:multiLevelType w:val="hybridMultilevel"/>
    <w:tmpl w:val="68EA35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B3231E2"/>
    <w:multiLevelType w:val="multilevel"/>
    <w:tmpl w:val="B540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611307"/>
    <w:multiLevelType w:val="hybridMultilevel"/>
    <w:tmpl w:val="740A1986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37AC0"/>
    <w:multiLevelType w:val="multilevel"/>
    <w:tmpl w:val="D8D8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A11C07"/>
    <w:multiLevelType w:val="hybridMultilevel"/>
    <w:tmpl w:val="F22ACE8C"/>
    <w:lvl w:ilvl="0" w:tplc="1EE21466">
      <w:start w:val="1"/>
      <w:numFmt w:val="decimal"/>
      <w:lvlText w:val="%1.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4B17234"/>
    <w:multiLevelType w:val="multilevel"/>
    <w:tmpl w:val="F1B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0"/>
  </w:num>
  <w:num w:numId="3">
    <w:abstractNumId w:val="22"/>
  </w:num>
  <w:num w:numId="4">
    <w:abstractNumId w:val="18"/>
  </w:num>
  <w:num w:numId="5">
    <w:abstractNumId w:val="17"/>
  </w:num>
  <w:num w:numId="6">
    <w:abstractNumId w:val="34"/>
  </w:num>
  <w:num w:numId="7">
    <w:abstractNumId w:val="9"/>
  </w:num>
  <w:num w:numId="8">
    <w:abstractNumId w:val="26"/>
  </w:num>
  <w:num w:numId="9">
    <w:abstractNumId w:val="32"/>
  </w:num>
  <w:num w:numId="10">
    <w:abstractNumId w:val="4"/>
  </w:num>
  <w:num w:numId="11">
    <w:abstractNumId w:val="24"/>
  </w:num>
  <w:num w:numId="12">
    <w:abstractNumId w:val="15"/>
  </w:num>
  <w:num w:numId="13">
    <w:abstractNumId w:val="3"/>
  </w:num>
  <w:num w:numId="14">
    <w:abstractNumId w:val="25"/>
  </w:num>
  <w:num w:numId="15">
    <w:abstractNumId w:val="13"/>
  </w:num>
  <w:num w:numId="16">
    <w:abstractNumId w:val="11"/>
  </w:num>
  <w:num w:numId="17">
    <w:abstractNumId w:val="14"/>
  </w:num>
  <w:num w:numId="18">
    <w:abstractNumId w:val="8"/>
  </w:num>
  <w:num w:numId="19">
    <w:abstractNumId w:val="29"/>
  </w:num>
  <w:num w:numId="20">
    <w:abstractNumId w:val="23"/>
  </w:num>
  <w:num w:numId="21">
    <w:abstractNumId w:val="27"/>
  </w:num>
  <w:num w:numId="22">
    <w:abstractNumId w:val="19"/>
  </w:num>
  <w:num w:numId="23">
    <w:abstractNumId w:val="10"/>
  </w:num>
  <w:num w:numId="24">
    <w:abstractNumId w:val="7"/>
  </w:num>
  <w:num w:numId="25">
    <w:abstractNumId w:val="5"/>
  </w:num>
  <w:num w:numId="26">
    <w:abstractNumId w:val="20"/>
  </w:num>
  <w:num w:numId="27">
    <w:abstractNumId w:val="0"/>
  </w:num>
  <w:num w:numId="28">
    <w:abstractNumId w:val="12"/>
  </w:num>
  <w:num w:numId="29">
    <w:abstractNumId w:val="1"/>
  </w:num>
  <w:num w:numId="30">
    <w:abstractNumId w:val="31"/>
  </w:num>
  <w:num w:numId="31">
    <w:abstractNumId w:val="21"/>
  </w:num>
  <w:num w:numId="32">
    <w:abstractNumId w:val="16"/>
  </w:num>
  <w:num w:numId="33">
    <w:abstractNumId w:val="33"/>
  </w:num>
  <w:num w:numId="34">
    <w:abstractNumId w:val="6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35C"/>
    <w:rsid w:val="00001898"/>
    <w:rsid w:val="00003A0E"/>
    <w:rsid w:val="00015CCA"/>
    <w:rsid w:val="000227D6"/>
    <w:rsid w:val="00024BC6"/>
    <w:rsid w:val="0005021F"/>
    <w:rsid w:val="00061351"/>
    <w:rsid w:val="00071495"/>
    <w:rsid w:val="00082BEB"/>
    <w:rsid w:val="000A6C49"/>
    <w:rsid w:val="000A6E2F"/>
    <w:rsid w:val="000A7CC4"/>
    <w:rsid w:val="000B567C"/>
    <w:rsid w:val="000C10EE"/>
    <w:rsid w:val="000E4E5E"/>
    <w:rsid w:val="00101749"/>
    <w:rsid w:val="00111E20"/>
    <w:rsid w:val="0013023E"/>
    <w:rsid w:val="00131539"/>
    <w:rsid w:val="001558C4"/>
    <w:rsid w:val="00156DE5"/>
    <w:rsid w:val="0016121F"/>
    <w:rsid w:val="00170C15"/>
    <w:rsid w:val="00174416"/>
    <w:rsid w:val="00175500"/>
    <w:rsid w:val="001848A6"/>
    <w:rsid w:val="001869B3"/>
    <w:rsid w:val="00197DF5"/>
    <w:rsid w:val="001B31CA"/>
    <w:rsid w:val="001D2944"/>
    <w:rsid w:val="00206F02"/>
    <w:rsid w:val="00215052"/>
    <w:rsid w:val="00232977"/>
    <w:rsid w:val="002A3DF6"/>
    <w:rsid w:val="002D7E72"/>
    <w:rsid w:val="002E25A5"/>
    <w:rsid w:val="002F3972"/>
    <w:rsid w:val="0030218B"/>
    <w:rsid w:val="003105B2"/>
    <w:rsid w:val="00332821"/>
    <w:rsid w:val="003465C5"/>
    <w:rsid w:val="0037007E"/>
    <w:rsid w:val="00373C7C"/>
    <w:rsid w:val="0039527D"/>
    <w:rsid w:val="00396323"/>
    <w:rsid w:val="003A5A38"/>
    <w:rsid w:val="003B0E01"/>
    <w:rsid w:val="003B5859"/>
    <w:rsid w:val="004605D8"/>
    <w:rsid w:val="004A4A57"/>
    <w:rsid w:val="004B0FA6"/>
    <w:rsid w:val="004E665C"/>
    <w:rsid w:val="004F0F66"/>
    <w:rsid w:val="00501329"/>
    <w:rsid w:val="00522E94"/>
    <w:rsid w:val="00525DD9"/>
    <w:rsid w:val="0053566D"/>
    <w:rsid w:val="00552150"/>
    <w:rsid w:val="0055289C"/>
    <w:rsid w:val="00552DE8"/>
    <w:rsid w:val="005612C4"/>
    <w:rsid w:val="00565DD8"/>
    <w:rsid w:val="00581889"/>
    <w:rsid w:val="005B257D"/>
    <w:rsid w:val="005B543A"/>
    <w:rsid w:val="005C07CC"/>
    <w:rsid w:val="005C2602"/>
    <w:rsid w:val="005D19C6"/>
    <w:rsid w:val="005F6D8C"/>
    <w:rsid w:val="00607FB0"/>
    <w:rsid w:val="0061652D"/>
    <w:rsid w:val="0065450B"/>
    <w:rsid w:val="00674199"/>
    <w:rsid w:val="00676F7E"/>
    <w:rsid w:val="006906D4"/>
    <w:rsid w:val="00694402"/>
    <w:rsid w:val="00695DBF"/>
    <w:rsid w:val="006A1F7D"/>
    <w:rsid w:val="006B1C18"/>
    <w:rsid w:val="006E6928"/>
    <w:rsid w:val="00706C4B"/>
    <w:rsid w:val="00743C32"/>
    <w:rsid w:val="00745B7A"/>
    <w:rsid w:val="00750BBC"/>
    <w:rsid w:val="00757DC4"/>
    <w:rsid w:val="007625A8"/>
    <w:rsid w:val="00763938"/>
    <w:rsid w:val="007A2028"/>
    <w:rsid w:val="007A358B"/>
    <w:rsid w:val="007D53BB"/>
    <w:rsid w:val="007E0E7C"/>
    <w:rsid w:val="00814C02"/>
    <w:rsid w:val="008217E7"/>
    <w:rsid w:val="00822D38"/>
    <w:rsid w:val="00850E81"/>
    <w:rsid w:val="00861EF2"/>
    <w:rsid w:val="00874C95"/>
    <w:rsid w:val="00876247"/>
    <w:rsid w:val="00886EE7"/>
    <w:rsid w:val="00894D90"/>
    <w:rsid w:val="008B3A31"/>
    <w:rsid w:val="008D394B"/>
    <w:rsid w:val="008D5F89"/>
    <w:rsid w:val="009354D2"/>
    <w:rsid w:val="0093635C"/>
    <w:rsid w:val="00945D49"/>
    <w:rsid w:val="00947FBC"/>
    <w:rsid w:val="00951493"/>
    <w:rsid w:val="00970586"/>
    <w:rsid w:val="00976470"/>
    <w:rsid w:val="0098526A"/>
    <w:rsid w:val="00994A72"/>
    <w:rsid w:val="009A5CF3"/>
    <w:rsid w:val="009D0441"/>
    <w:rsid w:val="00A03883"/>
    <w:rsid w:val="00A063DD"/>
    <w:rsid w:val="00A06DA4"/>
    <w:rsid w:val="00A35356"/>
    <w:rsid w:val="00A36F4E"/>
    <w:rsid w:val="00A70317"/>
    <w:rsid w:val="00A71F5D"/>
    <w:rsid w:val="00A87E06"/>
    <w:rsid w:val="00AB082A"/>
    <w:rsid w:val="00AB345D"/>
    <w:rsid w:val="00B35F1F"/>
    <w:rsid w:val="00B6111C"/>
    <w:rsid w:val="00B67A96"/>
    <w:rsid w:val="00B72D62"/>
    <w:rsid w:val="00B90F99"/>
    <w:rsid w:val="00BA0040"/>
    <w:rsid w:val="00BF2F11"/>
    <w:rsid w:val="00C326DC"/>
    <w:rsid w:val="00CC0B25"/>
    <w:rsid w:val="00CF299B"/>
    <w:rsid w:val="00D06691"/>
    <w:rsid w:val="00D14ADB"/>
    <w:rsid w:val="00D40332"/>
    <w:rsid w:val="00D435BC"/>
    <w:rsid w:val="00D4478E"/>
    <w:rsid w:val="00DD34BD"/>
    <w:rsid w:val="00DE0E42"/>
    <w:rsid w:val="00DF1F62"/>
    <w:rsid w:val="00E35A91"/>
    <w:rsid w:val="00E45774"/>
    <w:rsid w:val="00E52C20"/>
    <w:rsid w:val="00E53561"/>
    <w:rsid w:val="00E53C9F"/>
    <w:rsid w:val="00E60160"/>
    <w:rsid w:val="00E901C3"/>
    <w:rsid w:val="00EA71AF"/>
    <w:rsid w:val="00EE5A46"/>
    <w:rsid w:val="00F0547C"/>
    <w:rsid w:val="00F05497"/>
    <w:rsid w:val="00F12EB7"/>
    <w:rsid w:val="00F2196E"/>
    <w:rsid w:val="00F43937"/>
    <w:rsid w:val="00FC3762"/>
    <w:rsid w:val="00FD0DA5"/>
    <w:rsid w:val="00FD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6BCE2"/>
  <w15:docId w15:val="{9810C9DE-BE3A-4799-BC76-7C562940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4E5E"/>
  </w:style>
  <w:style w:type="paragraph" w:styleId="1">
    <w:name w:val="heading 1"/>
    <w:basedOn w:val="a"/>
    <w:next w:val="a"/>
    <w:link w:val="10"/>
    <w:uiPriority w:val="9"/>
    <w:qFormat/>
    <w:rsid w:val="00082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A03883"/>
  </w:style>
  <w:style w:type="character" w:customStyle="1" w:styleId="apple-converted-space">
    <w:name w:val="apple-converted-space"/>
    <w:basedOn w:val="a0"/>
    <w:rsid w:val="00A03883"/>
  </w:style>
  <w:style w:type="character" w:customStyle="1" w:styleId="butback">
    <w:name w:val="butback"/>
    <w:basedOn w:val="a0"/>
    <w:rsid w:val="00A03883"/>
  </w:style>
  <w:style w:type="paragraph" w:styleId="a3">
    <w:name w:val="Balloon Text"/>
    <w:basedOn w:val="a"/>
    <w:link w:val="a4"/>
    <w:uiPriority w:val="99"/>
    <w:semiHidden/>
    <w:unhideWhenUsed/>
    <w:rsid w:val="0056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D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D6EC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D6EC4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37007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B082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BEB"/>
  </w:style>
  <w:style w:type="paragraph" w:styleId="a9">
    <w:name w:val="List Paragraph"/>
    <w:basedOn w:val="a"/>
    <w:uiPriority w:val="34"/>
    <w:qFormat/>
    <w:rsid w:val="00082BEB"/>
    <w:pPr>
      <w:ind w:left="720"/>
      <w:contextualSpacing/>
    </w:pPr>
  </w:style>
  <w:style w:type="paragraph" w:customStyle="1" w:styleId="12">
    <w:name w:val="Мет1"/>
    <w:basedOn w:val="1"/>
    <w:link w:val="13"/>
    <w:qFormat/>
    <w:rsid w:val="00082BEB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  <w:lang w:eastAsia="ru-RU"/>
    </w:rPr>
  </w:style>
  <w:style w:type="character" w:customStyle="1" w:styleId="13">
    <w:name w:val="Мет1 Знак"/>
    <w:link w:val="12"/>
    <w:rsid w:val="00082BEB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2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2BEB"/>
  </w:style>
  <w:style w:type="paragraph" w:styleId="ac">
    <w:name w:val="Body Text Indent"/>
    <w:basedOn w:val="a"/>
    <w:link w:val="ad"/>
    <w:semiHidden/>
    <w:unhideWhenUsed/>
    <w:rsid w:val="008D394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8D39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8">
    <w:name w:val="p8"/>
    <w:basedOn w:val="a"/>
    <w:rsid w:val="000C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Unresolved Mention"/>
    <w:basedOn w:val="a0"/>
    <w:uiPriority w:val="99"/>
    <w:semiHidden/>
    <w:unhideWhenUsed/>
    <w:rsid w:val="00850E81"/>
    <w:rPr>
      <w:color w:val="605E5C"/>
      <w:shd w:val="clear" w:color="auto" w:fill="E1DFDD"/>
    </w:rPr>
  </w:style>
  <w:style w:type="table" w:styleId="af">
    <w:name w:val="Table Grid"/>
    <w:basedOn w:val="a1"/>
    <w:uiPriority w:val="59"/>
    <w:unhideWhenUsed/>
    <w:rsid w:val="0055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4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.me/vseros_robotics" TargetMode="Externa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fcior.edu.ru/" TargetMode="Externa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D21073B8676E4A9C9AF2777D9DEC92" ma:contentTypeVersion="0" ma:contentTypeDescription="Создание документа." ma:contentTypeScope="" ma:versionID="a5101695b5b304558ad7f4c666e67f19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8B639-176D-4F4F-9525-8602F09FF2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AEABD-ABA6-403E-8861-B9BD0254A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2C1E5A-FB3B-490D-B4AB-D5E5CC434C9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304FF4C-EBF6-4F12-8DB5-FF9EED13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18</Pages>
  <Words>5305</Words>
  <Characters>30241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ВОШ требования к ШЭ</vt:lpstr>
    </vt:vector>
  </TitlesOfParts>
  <Company/>
  <LinksUpToDate>false</LinksUpToDate>
  <CharactersWithSpaces>35476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ВОШ требования к ШЭ</dc:title>
  <dc:subject/>
  <dc:creator>Ачилова Галина Николаевна</dc:creator>
  <cp:keywords/>
  <dc:description/>
  <cp:lastModifiedBy>318-gracheva</cp:lastModifiedBy>
  <cp:revision>88</cp:revision>
  <cp:lastPrinted>2021-12-06T11:46:00Z</cp:lastPrinted>
  <dcterms:created xsi:type="dcterms:W3CDTF">2020-10-14T11:21:00Z</dcterms:created>
  <dcterms:modified xsi:type="dcterms:W3CDTF">2022-11-23T12:32:00Z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0x010100B4D21073B8676E4A9C9AF2777D9DEC92</vt:lpwstr>
  </property>
</Properties>
</file>