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AF2" w:rsidRPr="008E44B5" w:rsidRDefault="00EE4AF2" w:rsidP="000C0D71">
      <w:pPr>
        <w:jc w:val="both"/>
        <w:rPr>
          <w:sz w:val="24"/>
          <w:szCs w:val="24"/>
        </w:rPr>
      </w:pPr>
    </w:p>
    <w:p w:rsidR="00852BF8" w:rsidRPr="008E44B5" w:rsidRDefault="000C0D71" w:rsidP="000C0D71">
      <w:pPr>
        <w:spacing w:after="0" w:line="240" w:lineRule="auto"/>
        <w:ind w:right="283"/>
        <w:jc w:val="center"/>
        <w:rPr>
          <w:rFonts w:ascii="Times New Roman" w:hAnsi="Times New Roman" w:cs="Times New Roman"/>
          <w:b/>
          <w:sz w:val="24"/>
          <w:szCs w:val="24"/>
        </w:rPr>
      </w:pPr>
      <w:r w:rsidRPr="008E44B5">
        <w:rPr>
          <w:rFonts w:ascii="Times New Roman" w:hAnsi="Times New Roman" w:cs="Times New Roman"/>
          <w:b/>
          <w:sz w:val="24"/>
          <w:szCs w:val="24"/>
        </w:rPr>
        <w:t>ОТВЕТЫ И КРИТЕРИИ ОЦЕНИВАНИЯ</w:t>
      </w:r>
    </w:p>
    <w:p w:rsidR="008E44B5" w:rsidRPr="008E44B5" w:rsidRDefault="008E44B5" w:rsidP="000C0D71">
      <w:pPr>
        <w:spacing w:after="0" w:line="240" w:lineRule="auto"/>
        <w:ind w:right="283"/>
        <w:jc w:val="both"/>
        <w:rPr>
          <w:rFonts w:ascii="Times New Roman" w:hAnsi="Times New Roman" w:cs="Times New Roman"/>
          <w:sz w:val="24"/>
          <w:szCs w:val="24"/>
        </w:rPr>
      </w:pP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Максимальное количество баллов – </w:t>
      </w:r>
      <w:r w:rsidRPr="008E44B5">
        <w:rPr>
          <w:rFonts w:ascii="Times New Roman" w:hAnsi="Times New Roman" w:cs="Times New Roman"/>
          <w:b/>
          <w:sz w:val="24"/>
          <w:szCs w:val="24"/>
        </w:rPr>
        <w:t>82.</w:t>
      </w:r>
    </w:p>
    <w:p w:rsidR="00047240" w:rsidRPr="008E44B5" w:rsidRDefault="00047240" w:rsidP="000C0D71">
      <w:pPr>
        <w:spacing w:after="0" w:line="240" w:lineRule="auto"/>
        <w:ind w:right="283"/>
        <w:jc w:val="both"/>
        <w:rPr>
          <w:rFonts w:ascii="Times New Roman" w:hAnsi="Times New Roman" w:cs="Times New Roman"/>
          <w:sz w:val="24"/>
          <w:szCs w:val="24"/>
          <w:u w:val="single"/>
        </w:rPr>
      </w:pPr>
    </w:p>
    <w:p w:rsidR="00047240" w:rsidRPr="008E44B5" w:rsidRDefault="00047240" w:rsidP="000C0D71">
      <w:pPr>
        <w:spacing w:after="0" w:line="240" w:lineRule="auto"/>
        <w:ind w:right="283"/>
        <w:jc w:val="both"/>
        <w:rPr>
          <w:rFonts w:ascii="Times New Roman" w:hAnsi="Times New Roman" w:cs="Times New Roman"/>
          <w:sz w:val="24"/>
          <w:szCs w:val="24"/>
          <w:u w:val="single"/>
        </w:rPr>
      </w:pPr>
      <w:r w:rsidRPr="008E44B5">
        <w:rPr>
          <w:rFonts w:ascii="Times New Roman" w:hAnsi="Times New Roman" w:cs="Times New Roman"/>
          <w:sz w:val="24"/>
          <w:szCs w:val="24"/>
          <w:u w:val="single"/>
        </w:rPr>
        <w:t>1</w:t>
      </w:r>
      <w:proofErr w:type="gramStart"/>
      <w:r w:rsidRPr="008E44B5">
        <w:rPr>
          <w:rFonts w:ascii="Times New Roman" w:hAnsi="Times New Roman" w:cs="Times New Roman"/>
          <w:sz w:val="24"/>
          <w:szCs w:val="24"/>
          <w:u w:val="single"/>
        </w:rPr>
        <w:t xml:space="preserve"> В</w:t>
      </w:r>
      <w:proofErr w:type="gramEnd"/>
      <w:r w:rsidRPr="008E44B5">
        <w:rPr>
          <w:rFonts w:ascii="Times New Roman" w:hAnsi="Times New Roman" w:cs="Times New Roman"/>
          <w:sz w:val="24"/>
          <w:szCs w:val="24"/>
          <w:u w:val="single"/>
        </w:rPr>
        <w:t>ыберите один правильный из предложенных вариантов ответа (верный ответ – 1 балл).</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1.1. В </w:t>
      </w:r>
      <w:proofErr w:type="gramStart"/>
      <w:r w:rsidRPr="008E44B5">
        <w:rPr>
          <w:rFonts w:ascii="Times New Roman" w:hAnsi="Times New Roman" w:cs="Times New Roman"/>
          <w:sz w:val="24"/>
          <w:szCs w:val="24"/>
        </w:rPr>
        <w:t>течение</w:t>
      </w:r>
      <w:proofErr w:type="gramEnd"/>
      <w:r w:rsidRPr="008E44B5">
        <w:rPr>
          <w:rFonts w:ascii="Times New Roman" w:hAnsi="Times New Roman" w:cs="Times New Roman"/>
          <w:sz w:val="24"/>
          <w:szCs w:val="24"/>
        </w:rPr>
        <w:t xml:space="preserve"> какого срока принятый Государственной Думой законопроект передаётся на рассмотрение в Совет Федерации?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А) 3 дня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Б) 5 дней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В) 7 дней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Г) 10 дней</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1.2. Как называется часть Уголовного кодекса РФ, в которой раскрываются особенности назначения наказания несовершеннолетним?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А) общая</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Б) особенная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В) специальная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Г) ювенальная</w:t>
      </w:r>
    </w:p>
    <w:p w:rsidR="00047240" w:rsidRPr="008E44B5" w:rsidRDefault="00047240" w:rsidP="000C0D71">
      <w:pPr>
        <w:pStyle w:val="a8"/>
        <w:numPr>
          <w:ilvl w:val="1"/>
          <w:numId w:val="2"/>
        </w:numPr>
        <w:spacing w:after="0" w:line="240" w:lineRule="auto"/>
        <w:ind w:left="0" w:right="283" w:firstLine="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При совершении кражи мобильного телефона объектом преступления выступает:</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 мобильный телефон</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 лицо, у которого похитили мобильный телефон</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 отношения собственности</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Г) лицо, похитившее телефон</w:t>
      </w:r>
    </w:p>
    <w:p w:rsidR="00047240" w:rsidRPr="008E44B5" w:rsidRDefault="00047240" w:rsidP="000C0D71">
      <w:pPr>
        <w:pStyle w:val="a8"/>
        <w:numPr>
          <w:ilvl w:val="1"/>
          <w:numId w:val="2"/>
        </w:numPr>
        <w:spacing w:after="0" w:line="240" w:lineRule="auto"/>
        <w:ind w:left="0" w:right="283" w:firstLine="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 xml:space="preserve">Л.И. </w:t>
      </w:r>
      <w:proofErr w:type="spellStart"/>
      <w:r w:rsidRPr="008E44B5">
        <w:rPr>
          <w:rFonts w:ascii="Times New Roman" w:eastAsia="Times New Roman" w:hAnsi="Times New Roman"/>
          <w:sz w:val="24"/>
          <w:szCs w:val="24"/>
          <w:lang w:eastAsia="ru-RU"/>
        </w:rPr>
        <w:t>Петражицкий</w:t>
      </w:r>
      <w:proofErr w:type="spellEnd"/>
      <w:r w:rsidRPr="008E44B5">
        <w:rPr>
          <w:rFonts w:ascii="Times New Roman" w:eastAsia="Times New Roman" w:hAnsi="Times New Roman"/>
          <w:sz w:val="24"/>
          <w:szCs w:val="24"/>
          <w:lang w:eastAsia="ru-RU"/>
        </w:rPr>
        <w:t xml:space="preserve"> является представителем:</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 Психологической теории права</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 xml:space="preserve">Б) </w:t>
      </w:r>
      <w:proofErr w:type="spellStart"/>
      <w:r w:rsidRPr="008E44B5">
        <w:rPr>
          <w:rFonts w:ascii="Times New Roman" w:eastAsia="Times New Roman" w:hAnsi="Times New Roman"/>
          <w:sz w:val="24"/>
          <w:szCs w:val="24"/>
          <w:lang w:eastAsia="ru-RU"/>
        </w:rPr>
        <w:t>Нормативистской</w:t>
      </w:r>
      <w:proofErr w:type="spellEnd"/>
      <w:r w:rsidRPr="008E44B5">
        <w:rPr>
          <w:rFonts w:ascii="Times New Roman" w:eastAsia="Times New Roman" w:hAnsi="Times New Roman"/>
          <w:sz w:val="24"/>
          <w:szCs w:val="24"/>
          <w:lang w:eastAsia="ru-RU"/>
        </w:rPr>
        <w:t xml:space="preserve"> теории права</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 Социологической теории права</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Г) Теологической теории права</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eastAsia="Times New Roman" w:hAnsi="Times New Roman" w:cs="Times New Roman"/>
          <w:sz w:val="24"/>
          <w:szCs w:val="24"/>
          <w:lang w:eastAsia="ru-RU"/>
        </w:rPr>
        <w:t xml:space="preserve">1.5 </w:t>
      </w:r>
      <w:r w:rsidRPr="008E44B5">
        <w:rPr>
          <w:rFonts w:ascii="Times New Roman" w:hAnsi="Times New Roman" w:cs="Times New Roman"/>
          <w:sz w:val="24"/>
          <w:szCs w:val="24"/>
        </w:rPr>
        <w:t xml:space="preserve">Согласно уголовно-процессуальному кодексу, порядок восстановления прав и свобод лица, незаконно или необоснованно подвергшегося уголовному преследованию, называется: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А) Компенсация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Б) Медиация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В) Реабилитация </w:t>
      </w:r>
    </w:p>
    <w:p w:rsidR="00047240" w:rsidRPr="008E44B5" w:rsidRDefault="00047240" w:rsidP="000C0D71">
      <w:pPr>
        <w:spacing w:after="0" w:line="240" w:lineRule="auto"/>
        <w:ind w:right="283"/>
        <w:jc w:val="both"/>
        <w:rPr>
          <w:rFonts w:ascii="Times New Roman" w:eastAsia="Times New Roman" w:hAnsi="Times New Roman" w:cs="Times New Roman"/>
          <w:sz w:val="24"/>
          <w:szCs w:val="24"/>
          <w:lang w:eastAsia="ru-RU"/>
        </w:rPr>
      </w:pPr>
      <w:r w:rsidRPr="008E44B5">
        <w:rPr>
          <w:rFonts w:ascii="Times New Roman" w:hAnsi="Times New Roman" w:cs="Times New Roman"/>
          <w:sz w:val="24"/>
          <w:szCs w:val="24"/>
        </w:rPr>
        <w:t>Г) Реституция</w:t>
      </w:r>
    </w:p>
    <w:p w:rsidR="00047240" w:rsidRPr="008E44B5" w:rsidRDefault="00047240" w:rsidP="000C0D71">
      <w:pPr>
        <w:pStyle w:val="a8"/>
        <w:numPr>
          <w:ilvl w:val="1"/>
          <w:numId w:val="3"/>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 xml:space="preserve">Сколько часов в неделю составляет нормальная продолжительность рабочего времени?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А) 24 часа</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Б) 40 часов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В) 36 часов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Г) 56 часов</w:t>
      </w:r>
    </w:p>
    <w:p w:rsidR="00047240" w:rsidRPr="008E44B5" w:rsidRDefault="00047240" w:rsidP="000C0D71">
      <w:pPr>
        <w:pStyle w:val="a8"/>
        <w:numPr>
          <w:ilvl w:val="1"/>
          <w:numId w:val="3"/>
        </w:numPr>
        <w:spacing w:after="0" w:line="240" w:lineRule="auto"/>
        <w:ind w:left="0" w:right="283" w:firstLine="0"/>
        <w:jc w:val="both"/>
        <w:rPr>
          <w:rFonts w:ascii="Times New Roman" w:eastAsia="Times New Roman" w:hAnsi="Times New Roman"/>
          <w:sz w:val="24"/>
          <w:szCs w:val="24"/>
          <w:lang w:eastAsia="ru-RU"/>
        </w:rPr>
      </w:pPr>
      <w:r w:rsidRPr="008E44B5">
        <w:rPr>
          <w:rFonts w:ascii="Times New Roman" w:hAnsi="Times New Roman"/>
          <w:sz w:val="24"/>
          <w:szCs w:val="24"/>
        </w:rPr>
        <w:t xml:space="preserve">С какого возраста ребенок может обращаться в суд за защитой своих прав?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А) С 10 лет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Б) С 6 лет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В) С 14 лет </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hAnsi="Times New Roman"/>
          <w:sz w:val="24"/>
          <w:szCs w:val="24"/>
        </w:rPr>
        <w:t xml:space="preserve">Г) С 16 лет </w:t>
      </w:r>
    </w:p>
    <w:p w:rsidR="00047240" w:rsidRPr="008E44B5" w:rsidRDefault="00047240" w:rsidP="000C0D71">
      <w:pPr>
        <w:pStyle w:val="a8"/>
        <w:numPr>
          <w:ilvl w:val="1"/>
          <w:numId w:val="3"/>
        </w:numPr>
        <w:spacing w:after="0" w:line="240" w:lineRule="auto"/>
        <w:ind w:left="0" w:right="283" w:firstLine="0"/>
        <w:jc w:val="both"/>
        <w:rPr>
          <w:rFonts w:ascii="Times New Roman" w:eastAsia="Times New Roman" w:hAnsi="Times New Roman"/>
          <w:sz w:val="24"/>
          <w:szCs w:val="24"/>
          <w:lang w:eastAsia="ru-RU"/>
        </w:rPr>
      </w:pPr>
      <w:r w:rsidRPr="008E44B5">
        <w:rPr>
          <w:rFonts w:ascii="Times New Roman" w:hAnsi="Times New Roman"/>
          <w:sz w:val="24"/>
          <w:szCs w:val="24"/>
        </w:rPr>
        <w:t xml:space="preserve">«Татьба» в «Русской правде» означала: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А) Воровство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Б) Убийство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В) Штраф </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hAnsi="Times New Roman"/>
          <w:sz w:val="24"/>
          <w:szCs w:val="24"/>
        </w:rPr>
        <w:t>Г) Наказание</w:t>
      </w:r>
    </w:p>
    <w:p w:rsidR="00047240" w:rsidRPr="008E44B5" w:rsidRDefault="00047240" w:rsidP="000C0D71">
      <w:pPr>
        <w:pStyle w:val="a8"/>
        <w:numPr>
          <w:ilvl w:val="1"/>
          <w:numId w:val="3"/>
        </w:numPr>
        <w:spacing w:after="0" w:line="240" w:lineRule="auto"/>
        <w:ind w:left="0" w:right="283" w:firstLine="0"/>
        <w:jc w:val="both"/>
        <w:rPr>
          <w:rFonts w:ascii="Times New Roman" w:eastAsia="Times New Roman" w:hAnsi="Times New Roman"/>
          <w:sz w:val="24"/>
          <w:szCs w:val="24"/>
          <w:lang w:eastAsia="ru-RU"/>
        </w:rPr>
      </w:pPr>
      <w:r w:rsidRPr="008E44B5">
        <w:rPr>
          <w:rFonts w:ascii="Times New Roman" w:hAnsi="Times New Roman"/>
          <w:sz w:val="24"/>
          <w:szCs w:val="24"/>
        </w:rPr>
        <w:lastRenderedPageBreak/>
        <w:t xml:space="preserve"> Какой термин в переводе с латыни означает «сидящий впереди»</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  Президент</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  Кворум</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  Плебисцит</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Г)  Республика</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1.10  Продление срока действия договора, соглашения называется:</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 Промульгация</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  Пролонгация</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  Дотация</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Г)  Апелляция</w:t>
      </w: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p>
    <w:p w:rsidR="00047240" w:rsidRPr="008E44B5" w:rsidRDefault="00047240"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Ответы</w:t>
      </w:r>
    </w:p>
    <w:tbl>
      <w:tblPr>
        <w:tblStyle w:val="a9"/>
        <w:tblW w:w="0" w:type="auto"/>
        <w:tblLook w:val="04A0"/>
      </w:tblPr>
      <w:tblGrid>
        <w:gridCol w:w="883"/>
        <w:gridCol w:w="883"/>
        <w:gridCol w:w="883"/>
        <w:gridCol w:w="883"/>
        <w:gridCol w:w="883"/>
        <w:gridCol w:w="883"/>
        <w:gridCol w:w="883"/>
        <w:gridCol w:w="883"/>
        <w:gridCol w:w="883"/>
        <w:gridCol w:w="904"/>
      </w:tblGrid>
      <w:tr w:rsidR="00852BF8" w:rsidRPr="008E44B5" w:rsidTr="000C0D71">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1.1</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1.2</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1.3</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1.4</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1.5</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1.6</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1.7</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1.8</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1.9</w:t>
            </w:r>
          </w:p>
        </w:tc>
        <w:tc>
          <w:tcPr>
            <w:tcW w:w="904"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1.10</w:t>
            </w:r>
          </w:p>
        </w:tc>
      </w:tr>
      <w:tr w:rsidR="00852BF8" w:rsidRPr="008E44B5" w:rsidTr="000C0D71">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В</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w:t>
            </w:r>
          </w:p>
        </w:tc>
        <w:tc>
          <w:tcPr>
            <w:tcW w:w="883"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А</w:t>
            </w:r>
          </w:p>
        </w:tc>
        <w:tc>
          <w:tcPr>
            <w:tcW w:w="904" w:type="dxa"/>
          </w:tcPr>
          <w:p w:rsidR="00852BF8" w:rsidRPr="008E44B5" w:rsidRDefault="00852BF8" w:rsidP="000C0D71">
            <w:pPr>
              <w:pStyle w:val="a8"/>
              <w:ind w:left="0"/>
              <w:jc w:val="both"/>
              <w:rPr>
                <w:rFonts w:ascii="Times New Roman" w:eastAsia="Times New Roman" w:hAnsi="Times New Roman"/>
                <w:sz w:val="24"/>
                <w:szCs w:val="24"/>
                <w:lang w:eastAsia="ru-RU"/>
              </w:rPr>
            </w:pPr>
            <w:r w:rsidRPr="008E44B5">
              <w:rPr>
                <w:rFonts w:ascii="Times New Roman" w:eastAsia="Times New Roman" w:hAnsi="Times New Roman"/>
                <w:sz w:val="24"/>
                <w:szCs w:val="24"/>
                <w:lang w:eastAsia="ru-RU"/>
              </w:rPr>
              <w:t>Б</w:t>
            </w:r>
          </w:p>
        </w:tc>
      </w:tr>
    </w:tbl>
    <w:p w:rsidR="00047240" w:rsidRPr="008E44B5" w:rsidRDefault="00852BF8" w:rsidP="000C0D71">
      <w:pPr>
        <w:pStyle w:val="a8"/>
        <w:spacing w:after="0" w:line="240" w:lineRule="auto"/>
        <w:ind w:left="0" w:right="283"/>
        <w:jc w:val="both"/>
        <w:rPr>
          <w:rFonts w:ascii="Times New Roman" w:eastAsia="Times New Roman" w:hAnsi="Times New Roman"/>
          <w:sz w:val="24"/>
          <w:szCs w:val="24"/>
          <w:lang w:eastAsia="ru-RU"/>
        </w:rPr>
      </w:pPr>
      <w:r w:rsidRPr="008E44B5">
        <w:rPr>
          <w:rFonts w:ascii="Times New Roman" w:hAnsi="Times New Roman"/>
          <w:sz w:val="24"/>
          <w:szCs w:val="24"/>
        </w:rPr>
        <w:t>По 1 баллу за каждый правильный ответ</w:t>
      </w:r>
    </w:p>
    <w:p w:rsidR="00047240" w:rsidRPr="008E44B5" w:rsidRDefault="00047240" w:rsidP="000C0D71">
      <w:pPr>
        <w:spacing w:after="0" w:line="240" w:lineRule="auto"/>
        <w:ind w:right="283"/>
        <w:jc w:val="both"/>
        <w:rPr>
          <w:rFonts w:ascii="Times New Roman" w:eastAsia="Times New Roman" w:hAnsi="Times New Roman" w:cs="Times New Roman"/>
          <w:b/>
          <w:sz w:val="24"/>
          <w:szCs w:val="24"/>
          <w:lang w:eastAsia="ru-RU"/>
        </w:rPr>
      </w:pPr>
      <w:r w:rsidRPr="008E44B5">
        <w:rPr>
          <w:rFonts w:ascii="Times New Roman" w:eastAsia="Times New Roman" w:hAnsi="Times New Roman" w:cs="Times New Roman"/>
          <w:b/>
          <w:sz w:val="24"/>
          <w:szCs w:val="24"/>
          <w:lang w:eastAsia="ru-RU"/>
        </w:rPr>
        <w:t>Максимум за задание – 10 баллов</w:t>
      </w:r>
    </w:p>
    <w:p w:rsidR="00047240" w:rsidRPr="008E44B5" w:rsidRDefault="00047240" w:rsidP="000C0D71">
      <w:pPr>
        <w:spacing w:after="0" w:line="240" w:lineRule="auto"/>
        <w:ind w:right="283"/>
        <w:jc w:val="both"/>
        <w:rPr>
          <w:rFonts w:ascii="Times New Roman" w:eastAsia="Calibri" w:hAnsi="Times New Roman" w:cs="Times New Roman"/>
          <w:b/>
          <w:bCs/>
          <w:sz w:val="24"/>
          <w:szCs w:val="24"/>
        </w:rPr>
      </w:pPr>
    </w:p>
    <w:p w:rsidR="00047240" w:rsidRPr="008E44B5" w:rsidRDefault="00047240" w:rsidP="000C0D71">
      <w:pPr>
        <w:pStyle w:val="a8"/>
        <w:numPr>
          <w:ilvl w:val="0"/>
          <w:numId w:val="3"/>
        </w:numPr>
        <w:spacing w:after="0" w:line="240" w:lineRule="auto"/>
        <w:ind w:left="0" w:right="283" w:firstLine="0"/>
        <w:jc w:val="both"/>
        <w:rPr>
          <w:rFonts w:ascii="Times New Roman" w:hAnsi="Times New Roman"/>
          <w:b/>
          <w:bCs/>
          <w:sz w:val="24"/>
          <w:szCs w:val="24"/>
        </w:rPr>
      </w:pPr>
      <w:r w:rsidRPr="008E44B5">
        <w:rPr>
          <w:rFonts w:ascii="Times New Roman" w:hAnsi="Times New Roman"/>
          <w:sz w:val="24"/>
          <w:szCs w:val="24"/>
        </w:rPr>
        <w:t>Установите соответствие</w:t>
      </w:r>
    </w:p>
    <w:p w:rsidR="00047240" w:rsidRPr="008E44B5" w:rsidRDefault="00047240" w:rsidP="000C0D71">
      <w:pPr>
        <w:pStyle w:val="a8"/>
        <w:numPr>
          <w:ilvl w:val="1"/>
          <w:numId w:val="4"/>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 xml:space="preserve">Соотнесите имя учёного  и труд, который он написал. </w:t>
      </w:r>
    </w:p>
    <w:tbl>
      <w:tblPr>
        <w:tblStyle w:val="a9"/>
        <w:tblpPr w:leftFromText="180" w:rightFromText="180" w:vertAnchor="page" w:horzAnchor="margin" w:tblpY="7071"/>
        <w:tblW w:w="0" w:type="auto"/>
        <w:tblLook w:val="04A0"/>
      </w:tblPr>
      <w:tblGrid>
        <w:gridCol w:w="4460"/>
        <w:gridCol w:w="5146"/>
      </w:tblGrid>
      <w:tr w:rsidR="000C0D71" w:rsidRPr="008E44B5" w:rsidTr="000C0D71">
        <w:tc>
          <w:tcPr>
            <w:tcW w:w="4460"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Ученый</w:t>
            </w:r>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Труд ученого</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r w:rsidRPr="008E44B5">
              <w:rPr>
                <w:rFonts w:ascii="Times New Roman" w:hAnsi="Times New Roman"/>
                <w:sz w:val="24"/>
                <w:szCs w:val="24"/>
              </w:rPr>
              <w:t>Ф. Аквинский</w:t>
            </w:r>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А) О праве войны и мира</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proofErr w:type="spellStart"/>
            <w:r w:rsidRPr="008E44B5">
              <w:rPr>
                <w:rFonts w:ascii="Times New Roman" w:hAnsi="Times New Roman"/>
                <w:sz w:val="24"/>
                <w:szCs w:val="24"/>
              </w:rPr>
              <w:t>Г.Гроций</w:t>
            </w:r>
            <w:proofErr w:type="spellEnd"/>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Б) Капитал</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r w:rsidRPr="008E44B5">
              <w:rPr>
                <w:rFonts w:ascii="Times New Roman" w:hAnsi="Times New Roman"/>
                <w:sz w:val="24"/>
                <w:szCs w:val="24"/>
              </w:rPr>
              <w:t xml:space="preserve">Ф. </w:t>
            </w:r>
            <w:proofErr w:type="spellStart"/>
            <w:r w:rsidRPr="008E44B5">
              <w:rPr>
                <w:rFonts w:ascii="Times New Roman" w:hAnsi="Times New Roman"/>
                <w:sz w:val="24"/>
                <w:szCs w:val="24"/>
              </w:rPr>
              <w:t>Савиньи</w:t>
            </w:r>
            <w:proofErr w:type="spellEnd"/>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В</w:t>
            </w:r>
            <w:proofErr w:type="gramStart"/>
            <w:r w:rsidRPr="008E44B5">
              <w:rPr>
                <w:rFonts w:ascii="Times New Roman" w:hAnsi="Times New Roman"/>
                <w:sz w:val="24"/>
                <w:szCs w:val="24"/>
              </w:rPr>
              <w:t>)Ч</w:t>
            </w:r>
            <w:proofErr w:type="gramEnd"/>
            <w:r w:rsidRPr="008E44B5">
              <w:rPr>
                <w:rFonts w:ascii="Times New Roman" w:hAnsi="Times New Roman"/>
                <w:sz w:val="24"/>
                <w:szCs w:val="24"/>
              </w:rPr>
              <w:t>истое учение о праве</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r w:rsidRPr="008E44B5">
              <w:rPr>
                <w:rFonts w:ascii="Times New Roman" w:hAnsi="Times New Roman"/>
                <w:sz w:val="24"/>
                <w:szCs w:val="24"/>
              </w:rPr>
              <w:t>К. Маркс</w:t>
            </w:r>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Г)  Система современного римского права</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r w:rsidRPr="008E44B5">
              <w:rPr>
                <w:rFonts w:ascii="Times New Roman" w:hAnsi="Times New Roman"/>
                <w:sz w:val="24"/>
                <w:szCs w:val="24"/>
              </w:rPr>
              <w:t xml:space="preserve">Г. </w:t>
            </w:r>
            <w:proofErr w:type="spellStart"/>
            <w:r w:rsidRPr="008E44B5">
              <w:rPr>
                <w:rFonts w:ascii="Times New Roman" w:hAnsi="Times New Roman"/>
                <w:sz w:val="24"/>
                <w:szCs w:val="24"/>
              </w:rPr>
              <w:t>Кельзен</w:t>
            </w:r>
            <w:proofErr w:type="spellEnd"/>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Д) Законы подражания</w:t>
            </w:r>
          </w:p>
        </w:tc>
      </w:tr>
      <w:tr w:rsidR="000C0D71" w:rsidRPr="008E44B5" w:rsidTr="000C0D71">
        <w:tc>
          <w:tcPr>
            <w:tcW w:w="4460" w:type="dxa"/>
          </w:tcPr>
          <w:p w:rsidR="000C0D71" w:rsidRPr="008E44B5" w:rsidRDefault="000C0D71" w:rsidP="000C0D71">
            <w:pPr>
              <w:pStyle w:val="a8"/>
              <w:numPr>
                <w:ilvl w:val="0"/>
                <w:numId w:val="5"/>
              </w:numPr>
              <w:ind w:left="0" w:firstLine="0"/>
              <w:jc w:val="both"/>
              <w:rPr>
                <w:rFonts w:ascii="Times New Roman" w:hAnsi="Times New Roman"/>
                <w:sz w:val="24"/>
                <w:szCs w:val="24"/>
              </w:rPr>
            </w:pPr>
            <w:proofErr w:type="spellStart"/>
            <w:r w:rsidRPr="008E44B5">
              <w:rPr>
                <w:rFonts w:ascii="Times New Roman" w:hAnsi="Times New Roman"/>
                <w:sz w:val="24"/>
                <w:szCs w:val="24"/>
              </w:rPr>
              <w:t>Г.Тард</w:t>
            </w:r>
            <w:proofErr w:type="spellEnd"/>
          </w:p>
        </w:tc>
        <w:tc>
          <w:tcPr>
            <w:tcW w:w="5146" w:type="dxa"/>
          </w:tcPr>
          <w:p w:rsidR="000C0D71" w:rsidRPr="008E44B5" w:rsidRDefault="000C0D71" w:rsidP="000C0D71">
            <w:pPr>
              <w:pStyle w:val="a8"/>
              <w:ind w:left="0"/>
              <w:jc w:val="both"/>
              <w:rPr>
                <w:rFonts w:ascii="Times New Roman" w:hAnsi="Times New Roman"/>
                <w:sz w:val="24"/>
                <w:szCs w:val="24"/>
              </w:rPr>
            </w:pPr>
            <w:r w:rsidRPr="008E44B5">
              <w:rPr>
                <w:rFonts w:ascii="Times New Roman" w:hAnsi="Times New Roman"/>
                <w:sz w:val="24"/>
                <w:szCs w:val="24"/>
              </w:rPr>
              <w:t>Е) Сумма теологии</w:t>
            </w:r>
          </w:p>
        </w:tc>
      </w:tr>
    </w:tbl>
    <w:p w:rsidR="00047240" w:rsidRDefault="00047240"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Default="000C0D71" w:rsidP="000C0D71">
      <w:pPr>
        <w:spacing w:after="0" w:line="240" w:lineRule="auto"/>
        <w:ind w:right="283"/>
        <w:jc w:val="both"/>
        <w:rPr>
          <w:rFonts w:ascii="Times New Roman" w:hAnsi="Times New Roman"/>
          <w:sz w:val="24"/>
          <w:szCs w:val="24"/>
        </w:rPr>
      </w:pPr>
    </w:p>
    <w:p w:rsidR="000C0D71" w:rsidRPr="008E44B5" w:rsidRDefault="000C0D71" w:rsidP="000C0D71">
      <w:pPr>
        <w:spacing w:after="0" w:line="240" w:lineRule="auto"/>
        <w:ind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Ответы</w:t>
      </w:r>
    </w:p>
    <w:tbl>
      <w:tblPr>
        <w:tblStyle w:val="a9"/>
        <w:tblW w:w="0" w:type="auto"/>
        <w:tblLook w:val="04A0"/>
      </w:tblPr>
      <w:tblGrid>
        <w:gridCol w:w="1595"/>
        <w:gridCol w:w="1595"/>
        <w:gridCol w:w="1595"/>
        <w:gridCol w:w="1595"/>
        <w:gridCol w:w="1595"/>
        <w:gridCol w:w="1596"/>
      </w:tblGrid>
      <w:tr w:rsidR="00047240" w:rsidRPr="008E44B5" w:rsidTr="000C0D71">
        <w:tc>
          <w:tcPr>
            <w:tcW w:w="1595"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1</w:t>
            </w:r>
          </w:p>
        </w:tc>
        <w:tc>
          <w:tcPr>
            <w:tcW w:w="1595"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2</w:t>
            </w:r>
          </w:p>
        </w:tc>
        <w:tc>
          <w:tcPr>
            <w:tcW w:w="1595"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3</w:t>
            </w:r>
          </w:p>
        </w:tc>
        <w:tc>
          <w:tcPr>
            <w:tcW w:w="1595"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4</w:t>
            </w:r>
          </w:p>
        </w:tc>
        <w:tc>
          <w:tcPr>
            <w:tcW w:w="1595"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5</w:t>
            </w:r>
          </w:p>
        </w:tc>
        <w:tc>
          <w:tcPr>
            <w:tcW w:w="1596" w:type="dxa"/>
          </w:tcPr>
          <w:p w:rsidR="00047240" w:rsidRPr="008E44B5" w:rsidRDefault="00047240"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6</w:t>
            </w:r>
          </w:p>
        </w:tc>
      </w:tr>
      <w:tr w:rsidR="00047240" w:rsidRPr="008E44B5" w:rsidTr="000C0D71">
        <w:tc>
          <w:tcPr>
            <w:tcW w:w="1595"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Е</w:t>
            </w:r>
          </w:p>
        </w:tc>
        <w:tc>
          <w:tcPr>
            <w:tcW w:w="1595"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А</w:t>
            </w:r>
          </w:p>
        </w:tc>
        <w:tc>
          <w:tcPr>
            <w:tcW w:w="1595"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Г</w:t>
            </w:r>
          </w:p>
        </w:tc>
        <w:tc>
          <w:tcPr>
            <w:tcW w:w="1595"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Б</w:t>
            </w:r>
          </w:p>
        </w:tc>
        <w:tc>
          <w:tcPr>
            <w:tcW w:w="1595"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В</w:t>
            </w:r>
          </w:p>
        </w:tc>
        <w:tc>
          <w:tcPr>
            <w:tcW w:w="1596" w:type="dxa"/>
          </w:tcPr>
          <w:p w:rsidR="00047240" w:rsidRPr="008E44B5" w:rsidRDefault="00852BF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Д</w:t>
            </w:r>
          </w:p>
        </w:tc>
      </w:tr>
    </w:tbl>
    <w:p w:rsidR="00047240" w:rsidRPr="008E44B5" w:rsidRDefault="00047240" w:rsidP="000C0D71">
      <w:pPr>
        <w:pStyle w:val="a8"/>
        <w:spacing w:after="0" w:line="240" w:lineRule="auto"/>
        <w:ind w:left="0" w:right="283"/>
        <w:jc w:val="both"/>
        <w:rPr>
          <w:rFonts w:ascii="Times New Roman" w:hAnsi="Times New Roman"/>
          <w:b/>
          <w:bCs/>
          <w:sz w:val="24"/>
          <w:szCs w:val="24"/>
        </w:rPr>
      </w:pPr>
    </w:p>
    <w:p w:rsidR="00047240" w:rsidRPr="008E44B5" w:rsidRDefault="00852BF8" w:rsidP="000C0D71">
      <w:pPr>
        <w:pStyle w:val="a8"/>
        <w:spacing w:after="0" w:line="240" w:lineRule="auto"/>
        <w:ind w:left="0" w:right="283"/>
        <w:jc w:val="both"/>
        <w:rPr>
          <w:rFonts w:ascii="Times New Roman" w:hAnsi="Times New Roman"/>
          <w:b/>
          <w:bCs/>
          <w:sz w:val="24"/>
          <w:szCs w:val="24"/>
        </w:rPr>
      </w:pPr>
      <w:r w:rsidRPr="008E44B5">
        <w:rPr>
          <w:rFonts w:ascii="Times New Roman" w:hAnsi="Times New Roman"/>
          <w:sz w:val="24"/>
          <w:szCs w:val="24"/>
        </w:rPr>
        <w:t>По 1 баллу за каждое совпадение.</w:t>
      </w:r>
      <w:r w:rsidR="00047240" w:rsidRPr="008E44B5">
        <w:rPr>
          <w:rFonts w:ascii="Times New Roman" w:hAnsi="Times New Roman"/>
          <w:b/>
          <w:bCs/>
          <w:sz w:val="24"/>
          <w:szCs w:val="24"/>
        </w:rPr>
        <w:t>Максимум за задание – 6 баллов</w:t>
      </w:r>
    </w:p>
    <w:p w:rsidR="00047240" w:rsidRPr="008E44B5" w:rsidRDefault="00047240" w:rsidP="000C0D71">
      <w:pPr>
        <w:pStyle w:val="a8"/>
        <w:spacing w:after="0" w:line="240" w:lineRule="auto"/>
        <w:ind w:left="0" w:right="283"/>
        <w:jc w:val="both"/>
        <w:rPr>
          <w:rFonts w:ascii="Times New Roman" w:hAnsi="Times New Roman"/>
          <w:b/>
          <w:bCs/>
          <w:sz w:val="24"/>
          <w:szCs w:val="24"/>
        </w:rPr>
      </w:pPr>
    </w:p>
    <w:p w:rsidR="00047240" w:rsidRPr="008E44B5" w:rsidRDefault="00047240" w:rsidP="000C0D71">
      <w:pPr>
        <w:pStyle w:val="a8"/>
        <w:numPr>
          <w:ilvl w:val="1"/>
          <w:numId w:val="4"/>
        </w:numPr>
        <w:spacing w:after="0" w:line="240" w:lineRule="auto"/>
        <w:ind w:left="0" w:right="283" w:firstLine="0"/>
        <w:jc w:val="both"/>
        <w:rPr>
          <w:rFonts w:ascii="Times New Roman" w:hAnsi="Times New Roman"/>
          <w:bCs/>
          <w:sz w:val="24"/>
          <w:szCs w:val="24"/>
        </w:rPr>
      </w:pPr>
      <w:r w:rsidRPr="008E44B5">
        <w:rPr>
          <w:rFonts w:ascii="Times New Roman" w:hAnsi="Times New Roman"/>
          <w:bCs/>
          <w:sz w:val="24"/>
          <w:szCs w:val="24"/>
        </w:rPr>
        <w:t>Соотнесите норму права и отрасль права</w:t>
      </w:r>
    </w:p>
    <w:p w:rsidR="006B5378" w:rsidRPr="008E44B5" w:rsidRDefault="006B5378" w:rsidP="000C0D71">
      <w:pPr>
        <w:spacing w:after="0" w:line="240" w:lineRule="auto"/>
        <w:ind w:right="283"/>
        <w:jc w:val="both"/>
        <w:rPr>
          <w:rFonts w:ascii="Times New Roman" w:hAnsi="Times New Roman"/>
          <w:b/>
          <w:bCs/>
          <w:sz w:val="24"/>
          <w:szCs w:val="24"/>
        </w:rPr>
      </w:pPr>
    </w:p>
    <w:tbl>
      <w:tblPr>
        <w:tblStyle w:val="a9"/>
        <w:tblW w:w="0" w:type="auto"/>
        <w:tblInd w:w="-34" w:type="dxa"/>
        <w:tblLook w:val="04A0"/>
      </w:tblPr>
      <w:tblGrid>
        <w:gridCol w:w="6379"/>
        <w:gridCol w:w="3261"/>
      </w:tblGrid>
      <w:tr w:rsidR="006B5378" w:rsidRPr="008E44B5" w:rsidTr="000C0D71">
        <w:tc>
          <w:tcPr>
            <w:tcW w:w="6379"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Норма права</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Отрасль права</w:t>
            </w:r>
          </w:p>
        </w:tc>
      </w:tr>
      <w:tr w:rsidR="006B5378" w:rsidRPr="008E44B5" w:rsidTr="000C0D71">
        <w:tc>
          <w:tcPr>
            <w:tcW w:w="6379" w:type="dxa"/>
          </w:tcPr>
          <w:p w:rsidR="006B5378" w:rsidRPr="008E44B5" w:rsidRDefault="006B5378" w:rsidP="000C0D71">
            <w:pPr>
              <w:pStyle w:val="a8"/>
              <w:numPr>
                <w:ilvl w:val="0"/>
                <w:numId w:val="6"/>
              </w:numPr>
              <w:ind w:left="0" w:firstLine="0"/>
              <w:jc w:val="both"/>
              <w:rPr>
                <w:rFonts w:ascii="Times New Roman" w:hAnsi="Times New Roman"/>
                <w:sz w:val="24"/>
                <w:szCs w:val="24"/>
              </w:rPr>
            </w:pPr>
            <w:r w:rsidRPr="008E44B5">
              <w:rPr>
                <w:rFonts w:ascii="Times New Roman" w:hAnsi="Times New Roman"/>
                <w:sz w:val="24"/>
                <w:szCs w:val="24"/>
              </w:rPr>
              <w:t>За каждый дисциплинарный проступок может быть применено только одно дисциплинарное взыскание.</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А) Конституционное право</w:t>
            </w:r>
          </w:p>
        </w:tc>
      </w:tr>
      <w:tr w:rsidR="006B5378" w:rsidRPr="008E44B5" w:rsidTr="000C0D71">
        <w:tc>
          <w:tcPr>
            <w:tcW w:w="6379" w:type="dxa"/>
          </w:tcPr>
          <w:p w:rsidR="006B5378" w:rsidRPr="008E44B5" w:rsidRDefault="006B5378" w:rsidP="000C0D71">
            <w:pPr>
              <w:pStyle w:val="a8"/>
              <w:numPr>
                <w:ilvl w:val="0"/>
                <w:numId w:val="6"/>
              </w:numPr>
              <w:ind w:left="0" w:firstLine="0"/>
              <w:jc w:val="both"/>
              <w:rPr>
                <w:rFonts w:ascii="Times New Roman" w:hAnsi="Times New Roman"/>
                <w:sz w:val="24"/>
                <w:szCs w:val="24"/>
              </w:rPr>
            </w:pPr>
            <w:r w:rsidRPr="008E44B5">
              <w:rPr>
                <w:rFonts w:ascii="Times New Roman" w:hAnsi="Times New Roman"/>
                <w:color w:val="000000"/>
                <w:sz w:val="24"/>
                <w:szCs w:val="24"/>
                <w:shd w:val="clear" w:color="auto" w:fill="FFFFFF"/>
              </w:rPr>
              <w:t>Признается брак, заключенный только в органах записи актов гражданского состояния.</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Б)  Трудовое право</w:t>
            </w:r>
          </w:p>
        </w:tc>
      </w:tr>
      <w:tr w:rsidR="006B5378" w:rsidRPr="008E44B5" w:rsidTr="000C0D71">
        <w:tc>
          <w:tcPr>
            <w:tcW w:w="6379" w:type="dxa"/>
          </w:tcPr>
          <w:p w:rsidR="006B5378" w:rsidRPr="008E44B5" w:rsidRDefault="006B5378" w:rsidP="000C0D71">
            <w:pPr>
              <w:pStyle w:val="a8"/>
              <w:numPr>
                <w:ilvl w:val="0"/>
                <w:numId w:val="6"/>
              </w:numPr>
              <w:ind w:left="0" w:firstLine="0"/>
              <w:jc w:val="both"/>
              <w:rPr>
                <w:rFonts w:ascii="Times New Roman" w:hAnsi="Times New Roman"/>
                <w:sz w:val="24"/>
                <w:szCs w:val="24"/>
              </w:rPr>
            </w:pPr>
            <w:r w:rsidRPr="008E44B5">
              <w:rPr>
                <w:rFonts w:ascii="Times New Roman" w:hAnsi="Times New Roman"/>
                <w:color w:val="202124"/>
                <w:sz w:val="24"/>
                <w:szCs w:val="24"/>
                <w:shd w:val="clear" w:color="auto" w:fill="FFFFFF"/>
              </w:rPr>
              <w:t>Россия есть демократическое федеративное правовое государство с республиканской формой правления. </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В) Семейное право</w:t>
            </w:r>
          </w:p>
        </w:tc>
      </w:tr>
      <w:tr w:rsidR="006B5378" w:rsidRPr="008E44B5" w:rsidTr="000C0D71">
        <w:trPr>
          <w:trHeight w:val="766"/>
        </w:trPr>
        <w:tc>
          <w:tcPr>
            <w:tcW w:w="6379" w:type="dxa"/>
          </w:tcPr>
          <w:p w:rsidR="006B5378" w:rsidRPr="008E44B5" w:rsidRDefault="006B5378" w:rsidP="000C0D71">
            <w:pPr>
              <w:pStyle w:val="a7"/>
              <w:numPr>
                <w:ilvl w:val="0"/>
                <w:numId w:val="6"/>
              </w:numPr>
              <w:shd w:val="clear" w:color="auto" w:fill="FFFFFF"/>
              <w:spacing w:before="0" w:beforeAutospacing="0" w:after="300" w:afterAutospacing="0" w:line="255" w:lineRule="atLeast"/>
              <w:ind w:left="0" w:firstLine="0"/>
              <w:jc w:val="both"/>
              <w:textAlignment w:val="baseline"/>
              <w:rPr>
                <w:color w:val="000000"/>
              </w:rPr>
            </w:pPr>
            <w:r w:rsidRPr="008E44B5">
              <w:rPr>
                <w:color w:val="000000"/>
              </w:rPr>
              <w:t>Проезд на запрещающий сигнал светофора или на запрещающий жест регулировщика - штраф в размере 1000 рублей.</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Г)  Уголовное право</w:t>
            </w:r>
          </w:p>
        </w:tc>
      </w:tr>
      <w:tr w:rsidR="006B5378" w:rsidRPr="008E44B5" w:rsidTr="000C0D71">
        <w:tc>
          <w:tcPr>
            <w:tcW w:w="6379" w:type="dxa"/>
          </w:tcPr>
          <w:p w:rsidR="006B5378" w:rsidRPr="008E44B5" w:rsidRDefault="006B5378" w:rsidP="000C0D71">
            <w:pPr>
              <w:pStyle w:val="a8"/>
              <w:numPr>
                <w:ilvl w:val="0"/>
                <w:numId w:val="6"/>
              </w:numPr>
              <w:ind w:left="0" w:firstLine="0"/>
              <w:jc w:val="both"/>
              <w:rPr>
                <w:rFonts w:ascii="Times New Roman" w:hAnsi="Times New Roman"/>
                <w:sz w:val="24"/>
                <w:szCs w:val="24"/>
              </w:rPr>
            </w:pPr>
            <w:r w:rsidRPr="008E44B5">
              <w:rPr>
                <w:rFonts w:ascii="Times New Roman" w:hAnsi="Times New Roman"/>
                <w:sz w:val="24"/>
                <w:szCs w:val="24"/>
              </w:rPr>
              <w:t xml:space="preserve">Договор личного страхования считается заключенным в пользу застрахованного лица, если в </w:t>
            </w:r>
            <w:r w:rsidRPr="008E44B5">
              <w:rPr>
                <w:rFonts w:ascii="Times New Roman" w:hAnsi="Times New Roman"/>
                <w:sz w:val="24"/>
                <w:szCs w:val="24"/>
              </w:rPr>
              <w:lastRenderedPageBreak/>
              <w:t xml:space="preserve">договоре не названо в качестве выгодоприобретателя другое лицо. </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lastRenderedPageBreak/>
              <w:t>Д) Административное право</w:t>
            </w:r>
          </w:p>
        </w:tc>
      </w:tr>
      <w:tr w:rsidR="006B5378" w:rsidRPr="008E44B5" w:rsidTr="000C0D71">
        <w:tc>
          <w:tcPr>
            <w:tcW w:w="6379" w:type="dxa"/>
          </w:tcPr>
          <w:p w:rsidR="006B5378" w:rsidRPr="008E44B5" w:rsidRDefault="006B5378" w:rsidP="000C0D71">
            <w:pPr>
              <w:pStyle w:val="a8"/>
              <w:numPr>
                <w:ilvl w:val="0"/>
                <w:numId w:val="6"/>
              </w:numPr>
              <w:ind w:left="0" w:firstLine="0"/>
              <w:jc w:val="both"/>
              <w:rPr>
                <w:rFonts w:ascii="Times New Roman" w:hAnsi="Times New Roman"/>
                <w:sz w:val="24"/>
                <w:szCs w:val="24"/>
              </w:rPr>
            </w:pPr>
            <w:r w:rsidRPr="008E44B5">
              <w:rPr>
                <w:rFonts w:ascii="Times New Roman" w:hAnsi="Times New Roman"/>
                <w:color w:val="000000"/>
                <w:sz w:val="24"/>
                <w:szCs w:val="24"/>
                <w:shd w:val="clear" w:color="auto" w:fill="FFFFFF"/>
              </w:rPr>
              <w:lastRenderedPageBreak/>
              <w:t>Рецидивом преступлений признается совершение умышленного преступления лицом, имеющим судимость за ранее совершенное умышленное преступление.</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Е) Гражданское право</w:t>
            </w:r>
          </w:p>
        </w:tc>
      </w:tr>
    </w:tbl>
    <w:p w:rsidR="006B5378" w:rsidRPr="008E44B5" w:rsidRDefault="006B5378"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Ответы</w:t>
      </w:r>
    </w:p>
    <w:tbl>
      <w:tblPr>
        <w:tblStyle w:val="a9"/>
        <w:tblW w:w="0" w:type="auto"/>
        <w:tblLook w:val="04A0"/>
      </w:tblPr>
      <w:tblGrid>
        <w:gridCol w:w="1595"/>
        <w:gridCol w:w="1595"/>
        <w:gridCol w:w="1595"/>
        <w:gridCol w:w="1595"/>
        <w:gridCol w:w="1595"/>
        <w:gridCol w:w="1596"/>
      </w:tblGrid>
      <w:tr w:rsidR="006B5378" w:rsidRPr="008E44B5" w:rsidTr="000C0D71">
        <w:tc>
          <w:tcPr>
            <w:tcW w:w="1595"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1</w:t>
            </w:r>
          </w:p>
        </w:tc>
        <w:tc>
          <w:tcPr>
            <w:tcW w:w="1595"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2</w:t>
            </w:r>
          </w:p>
        </w:tc>
        <w:tc>
          <w:tcPr>
            <w:tcW w:w="1595"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3</w:t>
            </w:r>
          </w:p>
        </w:tc>
        <w:tc>
          <w:tcPr>
            <w:tcW w:w="1595"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4</w:t>
            </w:r>
          </w:p>
        </w:tc>
        <w:tc>
          <w:tcPr>
            <w:tcW w:w="1595"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5</w:t>
            </w:r>
          </w:p>
        </w:tc>
        <w:tc>
          <w:tcPr>
            <w:tcW w:w="1596"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6</w:t>
            </w:r>
          </w:p>
        </w:tc>
      </w:tr>
      <w:tr w:rsidR="006B5378" w:rsidRPr="008E44B5" w:rsidTr="000C0D71">
        <w:tc>
          <w:tcPr>
            <w:tcW w:w="1595"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Б</w:t>
            </w:r>
          </w:p>
        </w:tc>
        <w:tc>
          <w:tcPr>
            <w:tcW w:w="1595"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В</w:t>
            </w:r>
          </w:p>
        </w:tc>
        <w:tc>
          <w:tcPr>
            <w:tcW w:w="1595"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А</w:t>
            </w:r>
          </w:p>
        </w:tc>
        <w:tc>
          <w:tcPr>
            <w:tcW w:w="1595"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Д</w:t>
            </w:r>
          </w:p>
        </w:tc>
        <w:tc>
          <w:tcPr>
            <w:tcW w:w="1595"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Е</w:t>
            </w:r>
          </w:p>
        </w:tc>
        <w:tc>
          <w:tcPr>
            <w:tcW w:w="1596"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Г</w:t>
            </w:r>
          </w:p>
        </w:tc>
      </w:tr>
    </w:tbl>
    <w:p w:rsidR="006B5378" w:rsidRPr="008E44B5" w:rsidRDefault="00CD546B" w:rsidP="000C0D71">
      <w:pPr>
        <w:pStyle w:val="a8"/>
        <w:spacing w:after="0" w:line="240" w:lineRule="auto"/>
        <w:ind w:left="0" w:right="283"/>
        <w:jc w:val="both"/>
        <w:rPr>
          <w:rFonts w:ascii="Times New Roman" w:hAnsi="Times New Roman"/>
          <w:b/>
          <w:bCs/>
          <w:sz w:val="24"/>
          <w:szCs w:val="24"/>
        </w:rPr>
      </w:pPr>
      <w:r w:rsidRPr="008E44B5">
        <w:rPr>
          <w:rFonts w:ascii="Times New Roman" w:hAnsi="Times New Roman"/>
          <w:sz w:val="24"/>
          <w:szCs w:val="24"/>
        </w:rPr>
        <w:t>По 1 баллу за каждое совпадение.</w:t>
      </w:r>
    </w:p>
    <w:p w:rsidR="00047240" w:rsidRPr="008E44B5" w:rsidRDefault="00047240" w:rsidP="000C0D71">
      <w:pPr>
        <w:pStyle w:val="a8"/>
        <w:spacing w:after="0" w:line="240" w:lineRule="auto"/>
        <w:ind w:left="0" w:right="283"/>
        <w:jc w:val="both"/>
        <w:rPr>
          <w:rFonts w:ascii="Times New Roman" w:hAnsi="Times New Roman"/>
          <w:b/>
          <w:bCs/>
          <w:sz w:val="24"/>
          <w:szCs w:val="24"/>
        </w:rPr>
      </w:pPr>
      <w:r w:rsidRPr="008E44B5">
        <w:rPr>
          <w:rFonts w:ascii="Times New Roman" w:hAnsi="Times New Roman"/>
          <w:b/>
          <w:bCs/>
          <w:sz w:val="24"/>
          <w:szCs w:val="24"/>
        </w:rPr>
        <w:t>Максимум за задание – 6 баллов</w:t>
      </w:r>
    </w:p>
    <w:p w:rsidR="006B5378" w:rsidRPr="008E44B5" w:rsidRDefault="006B5378" w:rsidP="000C0D71">
      <w:pPr>
        <w:pStyle w:val="a8"/>
        <w:spacing w:after="0" w:line="240" w:lineRule="auto"/>
        <w:ind w:left="0" w:right="283"/>
        <w:jc w:val="both"/>
        <w:rPr>
          <w:rFonts w:ascii="Times New Roman" w:hAnsi="Times New Roman"/>
          <w:b/>
          <w:bCs/>
          <w:sz w:val="24"/>
          <w:szCs w:val="24"/>
        </w:rPr>
      </w:pPr>
    </w:p>
    <w:p w:rsidR="00047240" w:rsidRPr="008E44B5" w:rsidRDefault="00047240" w:rsidP="000C0D71">
      <w:pPr>
        <w:pStyle w:val="a8"/>
        <w:numPr>
          <w:ilvl w:val="1"/>
          <w:numId w:val="4"/>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 xml:space="preserve">Соотнесите полномочие и государственный орган РФ, который им обладает. </w:t>
      </w:r>
    </w:p>
    <w:tbl>
      <w:tblPr>
        <w:tblStyle w:val="a9"/>
        <w:tblW w:w="0" w:type="auto"/>
        <w:tblLook w:val="04A0"/>
      </w:tblPr>
      <w:tblGrid>
        <w:gridCol w:w="6399"/>
        <w:gridCol w:w="3261"/>
      </w:tblGrid>
      <w:tr w:rsidR="006B5378" w:rsidRPr="008E44B5" w:rsidTr="000C0D71">
        <w:tc>
          <w:tcPr>
            <w:tcW w:w="6399"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Полномочие</w:t>
            </w:r>
          </w:p>
        </w:tc>
        <w:tc>
          <w:tcPr>
            <w:tcW w:w="3261" w:type="dxa"/>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Государственный орган</w:t>
            </w: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sz w:val="24"/>
                <w:szCs w:val="24"/>
              </w:rPr>
              <w:t>Назначение Председателя Правительства Российской Федерации</w:t>
            </w:r>
          </w:p>
        </w:tc>
        <w:tc>
          <w:tcPr>
            <w:tcW w:w="3261" w:type="dxa"/>
            <w:vMerge w:val="restart"/>
          </w:tcPr>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А) Правительство РФ</w:t>
            </w:r>
          </w:p>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Б) Совет Федерации</w:t>
            </w:r>
          </w:p>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В) Президент РФ</w:t>
            </w:r>
          </w:p>
          <w:p w:rsidR="006B5378" w:rsidRPr="008E44B5" w:rsidRDefault="006B5378" w:rsidP="000C0D71">
            <w:pPr>
              <w:pStyle w:val="a8"/>
              <w:ind w:left="0"/>
              <w:jc w:val="both"/>
              <w:rPr>
                <w:rFonts w:ascii="Times New Roman" w:hAnsi="Times New Roman"/>
                <w:sz w:val="24"/>
                <w:szCs w:val="24"/>
              </w:rPr>
            </w:pPr>
            <w:r w:rsidRPr="008E44B5">
              <w:rPr>
                <w:rFonts w:ascii="Times New Roman" w:hAnsi="Times New Roman"/>
                <w:sz w:val="24"/>
                <w:szCs w:val="24"/>
              </w:rPr>
              <w:t>Г)  Государственная Дума РФ</w:t>
            </w:r>
          </w:p>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bCs/>
                <w:color w:val="202124"/>
                <w:sz w:val="24"/>
                <w:szCs w:val="24"/>
                <w:shd w:val="clear" w:color="auto" w:fill="FFFFFF"/>
              </w:rPr>
              <w:t>Управление федеральной собственностью </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color w:val="202124"/>
                <w:sz w:val="24"/>
                <w:szCs w:val="24"/>
                <w:shd w:val="clear" w:color="auto" w:fill="FFFFFF"/>
              </w:rPr>
              <w:t>Решение вопроса об использовании вооруженных сил РФ за рубежом</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rPr>
          <w:trHeight w:val="251"/>
        </w:trPr>
        <w:tc>
          <w:tcPr>
            <w:tcW w:w="6399" w:type="dxa"/>
          </w:tcPr>
          <w:p w:rsidR="006B5378" w:rsidRPr="008E44B5" w:rsidRDefault="006B5378" w:rsidP="000C0D71">
            <w:pPr>
              <w:pStyle w:val="a7"/>
              <w:numPr>
                <w:ilvl w:val="0"/>
                <w:numId w:val="7"/>
              </w:numPr>
              <w:shd w:val="clear" w:color="auto" w:fill="FFFFFF"/>
              <w:spacing w:before="0" w:beforeAutospacing="0" w:after="0" w:afterAutospacing="0"/>
              <w:ind w:left="0" w:firstLine="0"/>
              <w:jc w:val="both"/>
              <w:textAlignment w:val="baseline"/>
              <w:rPr>
                <w:color w:val="000000"/>
              </w:rPr>
            </w:pPr>
            <w:r w:rsidRPr="008E44B5">
              <w:rPr>
                <w:color w:val="222222"/>
                <w:shd w:val="clear" w:color="auto" w:fill="FDFDFD"/>
              </w:rPr>
              <w:t>Вопрос об изменении границ между субъектами РФ</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sz w:val="24"/>
                <w:szCs w:val="24"/>
              </w:rPr>
              <w:t xml:space="preserve">Утверждение военной доктрины </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color w:val="000000"/>
                <w:sz w:val="24"/>
                <w:szCs w:val="24"/>
                <w:shd w:val="clear" w:color="auto" w:fill="FFFFFF"/>
              </w:rPr>
              <w:t>Назначение Председателя Центрального банка</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color w:val="000000"/>
                <w:sz w:val="24"/>
                <w:szCs w:val="24"/>
                <w:shd w:val="clear" w:color="auto" w:fill="FFFFFF"/>
              </w:rPr>
            </w:pPr>
            <w:r w:rsidRPr="008E44B5">
              <w:rPr>
                <w:rFonts w:ascii="Times New Roman" w:hAnsi="Times New Roman"/>
                <w:sz w:val="24"/>
                <w:szCs w:val="24"/>
              </w:rPr>
              <w:t>Проведение в РФ единой финансовой, кредитной и денежной политики</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color w:val="000000"/>
                <w:sz w:val="24"/>
                <w:szCs w:val="24"/>
                <w:shd w:val="clear" w:color="auto" w:fill="FFFFFF"/>
              </w:rPr>
            </w:pPr>
            <w:r w:rsidRPr="008E44B5">
              <w:rPr>
                <w:rFonts w:ascii="Times New Roman" w:hAnsi="Times New Roman"/>
                <w:sz w:val="24"/>
                <w:szCs w:val="24"/>
              </w:rPr>
              <w:t>Назначение Председателя Счётной палаты РФ</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sz w:val="24"/>
                <w:szCs w:val="24"/>
              </w:rPr>
              <w:t>Осуществляет руководство внешней политикой РФ</w:t>
            </w:r>
          </w:p>
        </w:tc>
        <w:tc>
          <w:tcPr>
            <w:tcW w:w="3261" w:type="dxa"/>
            <w:vMerge/>
          </w:tcPr>
          <w:p w:rsidR="006B5378" w:rsidRPr="008E44B5" w:rsidRDefault="006B5378" w:rsidP="000C0D71">
            <w:pPr>
              <w:pStyle w:val="a8"/>
              <w:ind w:left="0"/>
              <w:jc w:val="both"/>
              <w:rPr>
                <w:rFonts w:ascii="Times New Roman" w:hAnsi="Times New Roman"/>
                <w:sz w:val="24"/>
                <w:szCs w:val="24"/>
              </w:rPr>
            </w:pPr>
          </w:p>
        </w:tc>
      </w:tr>
      <w:tr w:rsidR="006B5378" w:rsidRPr="008E44B5" w:rsidTr="000C0D71">
        <w:tc>
          <w:tcPr>
            <w:tcW w:w="6399" w:type="dxa"/>
          </w:tcPr>
          <w:p w:rsidR="006B5378" w:rsidRPr="008E44B5" w:rsidRDefault="006B5378" w:rsidP="000C0D71">
            <w:pPr>
              <w:pStyle w:val="a8"/>
              <w:numPr>
                <w:ilvl w:val="0"/>
                <w:numId w:val="7"/>
              </w:numPr>
              <w:ind w:left="0" w:firstLine="0"/>
              <w:jc w:val="both"/>
              <w:rPr>
                <w:rFonts w:ascii="Times New Roman" w:hAnsi="Times New Roman"/>
                <w:sz w:val="24"/>
                <w:szCs w:val="24"/>
              </w:rPr>
            </w:pPr>
            <w:r w:rsidRPr="008E44B5">
              <w:rPr>
                <w:rFonts w:ascii="Times New Roman" w:hAnsi="Times New Roman"/>
                <w:sz w:val="24"/>
                <w:szCs w:val="24"/>
              </w:rPr>
              <w:t>Вынесение вотума недоверия Правительству РФ</w:t>
            </w:r>
          </w:p>
        </w:tc>
        <w:tc>
          <w:tcPr>
            <w:tcW w:w="3261" w:type="dxa"/>
            <w:vMerge/>
          </w:tcPr>
          <w:p w:rsidR="006B5378" w:rsidRPr="008E44B5" w:rsidRDefault="006B5378" w:rsidP="000C0D71">
            <w:pPr>
              <w:pStyle w:val="a8"/>
              <w:ind w:left="0"/>
              <w:jc w:val="both"/>
              <w:rPr>
                <w:rFonts w:ascii="Times New Roman" w:hAnsi="Times New Roman"/>
                <w:sz w:val="24"/>
                <w:szCs w:val="24"/>
              </w:rPr>
            </w:pPr>
          </w:p>
        </w:tc>
      </w:tr>
    </w:tbl>
    <w:p w:rsidR="006B5378" w:rsidRPr="008E44B5" w:rsidRDefault="006B5378"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Ответы</w:t>
      </w:r>
    </w:p>
    <w:tbl>
      <w:tblPr>
        <w:tblStyle w:val="a9"/>
        <w:tblW w:w="0" w:type="auto"/>
        <w:tblLook w:val="04A0"/>
      </w:tblPr>
      <w:tblGrid>
        <w:gridCol w:w="957"/>
        <w:gridCol w:w="957"/>
        <w:gridCol w:w="957"/>
        <w:gridCol w:w="957"/>
        <w:gridCol w:w="957"/>
        <w:gridCol w:w="957"/>
        <w:gridCol w:w="957"/>
        <w:gridCol w:w="957"/>
        <w:gridCol w:w="957"/>
        <w:gridCol w:w="958"/>
      </w:tblGrid>
      <w:tr w:rsidR="006B5378" w:rsidRPr="008E44B5" w:rsidTr="000C0D71">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1</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2</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3</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4</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5</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6</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7</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8</w:t>
            </w:r>
          </w:p>
        </w:tc>
        <w:tc>
          <w:tcPr>
            <w:tcW w:w="957"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9</w:t>
            </w:r>
          </w:p>
        </w:tc>
        <w:tc>
          <w:tcPr>
            <w:tcW w:w="958" w:type="dxa"/>
          </w:tcPr>
          <w:p w:rsidR="006B5378" w:rsidRPr="008E44B5" w:rsidRDefault="006B5378"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10</w:t>
            </w:r>
          </w:p>
        </w:tc>
      </w:tr>
      <w:tr w:rsidR="006B5378" w:rsidRPr="008E44B5" w:rsidTr="000C0D71">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В</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А</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Б</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Б</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В</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Г</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А</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Г</w:t>
            </w:r>
          </w:p>
        </w:tc>
        <w:tc>
          <w:tcPr>
            <w:tcW w:w="957"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В</w:t>
            </w:r>
          </w:p>
        </w:tc>
        <w:tc>
          <w:tcPr>
            <w:tcW w:w="958" w:type="dxa"/>
          </w:tcPr>
          <w:p w:rsidR="006B5378" w:rsidRPr="008E44B5" w:rsidRDefault="00CD546B" w:rsidP="000C0D71">
            <w:pPr>
              <w:pStyle w:val="a8"/>
              <w:ind w:left="0" w:right="283"/>
              <w:jc w:val="both"/>
              <w:rPr>
                <w:rFonts w:ascii="Times New Roman" w:hAnsi="Times New Roman"/>
                <w:bCs/>
                <w:sz w:val="24"/>
                <w:szCs w:val="24"/>
              </w:rPr>
            </w:pPr>
            <w:r w:rsidRPr="008E44B5">
              <w:rPr>
                <w:rFonts w:ascii="Times New Roman" w:hAnsi="Times New Roman"/>
                <w:bCs/>
                <w:sz w:val="24"/>
                <w:szCs w:val="24"/>
              </w:rPr>
              <w:t>Г</w:t>
            </w:r>
          </w:p>
        </w:tc>
      </w:tr>
    </w:tbl>
    <w:p w:rsidR="006B5378" w:rsidRPr="008E44B5" w:rsidRDefault="00CD546B" w:rsidP="000C0D71">
      <w:pPr>
        <w:pStyle w:val="a8"/>
        <w:spacing w:after="0" w:line="240" w:lineRule="auto"/>
        <w:ind w:left="0" w:right="283"/>
        <w:jc w:val="both"/>
        <w:rPr>
          <w:rFonts w:ascii="Times New Roman" w:hAnsi="Times New Roman"/>
          <w:b/>
          <w:bCs/>
          <w:sz w:val="24"/>
          <w:szCs w:val="24"/>
        </w:rPr>
      </w:pPr>
      <w:r w:rsidRPr="008E44B5">
        <w:rPr>
          <w:rFonts w:ascii="Times New Roman" w:hAnsi="Times New Roman"/>
          <w:sz w:val="24"/>
          <w:szCs w:val="24"/>
        </w:rPr>
        <w:t>По 1 баллу за каждое совпадение.</w:t>
      </w:r>
    </w:p>
    <w:p w:rsidR="00047240" w:rsidRPr="008E44B5" w:rsidRDefault="00047240" w:rsidP="000C0D71">
      <w:pPr>
        <w:pStyle w:val="a8"/>
        <w:spacing w:after="0" w:line="240" w:lineRule="auto"/>
        <w:ind w:left="0" w:right="283"/>
        <w:jc w:val="both"/>
        <w:rPr>
          <w:rFonts w:ascii="Times New Roman" w:hAnsi="Times New Roman"/>
          <w:b/>
          <w:bCs/>
          <w:sz w:val="24"/>
          <w:szCs w:val="24"/>
        </w:rPr>
      </w:pPr>
      <w:r w:rsidRPr="008E44B5">
        <w:rPr>
          <w:rFonts w:ascii="Times New Roman" w:hAnsi="Times New Roman"/>
          <w:b/>
          <w:bCs/>
          <w:sz w:val="24"/>
          <w:szCs w:val="24"/>
        </w:rPr>
        <w:t>Максимум за задание –</w:t>
      </w:r>
      <w:r w:rsidR="006B5378" w:rsidRPr="008E44B5">
        <w:rPr>
          <w:rFonts w:ascii="Times New Roman" w:hAnsi="Times New Roman"/>
          <w:b/>
          <w:bCs/>
          <w:sz w:val="24"/>
          <w:szCs w:val="24"/>
        </w:rPr>
        <w:t xml:space="preserve"> 10</w:t>
      </w:r>
      <w:r w:rsidRPr="008E44B5">
        <w:rPr>
          <w:rFonts w:ascii="Times New Roman" w:hAnsi="Times New Roman"/>
          <w:b/>
          <w:bCs/>
          <w:sz w:val="24"/>
          <w:szCs w:val="24"/>
        </w:rPr>
        <w:t xml:space="preserve"> баллов</w:t>
      </w:r>
    </w:p>
    <w:p w:rsidR="006B5378" w:rsidRDefault="006B5378" w:rsidP="000C0D71">
      <w:pPr>
        <w:pStyle w:val="a8"/>
        <w:spacing w:after="0" w:line="240" w:lineRule="auto"/>
        <w:ind w:left="0" w:right="283"/>
        <w:jc w:val="both"/>
        <w:rPr>
          <w:rFonts w:ascii="Times New Roman" w:hAnsi="Times New Roman"/>
          <w:b/>
          <w:bCs/>
          <w:sz w:val="24"/>
          <w:szCs w:val="24"/>
        </w:rPr>
      </w:pPr>
    </w:p>
    <w:p w:rsidR="00047240" w:rsidRPr="008E44B5" w:rsidRDefault="00047240" w:rsidP="000C0D71">
      <w:pPr>
        <w:pStyle w:val="a8"/>
        <w:numPr>
          <w:ilvl w:val="0"/>
          <w:numId w:val="4"/>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Задания по работе с правовыми понятиями.</w:t>
      </w:r>
    </w:p>
    <w:p w:rsidR="006B5378" w:rsidRPr="008E44B5" w:rsidRDefault="006B5378" w:rsidP="000C0D71">
      <w:pPr>
        <w:spacing w:after="0" w:line="240" w:lineRule="auto"/>
        <w:ind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 xml:space="preserve">Дополните предложение. </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3.1 __________________- часть юридической нормы, содержащая само правило поведения.</w:t>
      </w:r>
    </w:p>
    <w:p w:rsidR="00047240" w:rsidRPr="000C0D71" w:rsidRDefault="00047240" w:rsidP="000C0D71">
      <w:pPr>
        <w:pStyle w:val="a8"/>
        <w:spacing w:after="0" w:line="240" w:lineRule="auto"/>
        <w:ind w:left="0" w:right="283"/>
        <w:jc w:val="both"/>
        <w:rPr>
          <w:rFonts w:ascii="Times New Roman" w:hAnsi="Times New Roman"/>
          <w:b/>
          <w:sz w:val="24"/>
          <w:szCs w:val="24"/>
        </w:rPr>
      </w:pPr>
      <w:r w:rsidRPr="000C0D71">
        <w:rPr>
          <w:rFonts w:ascii="Times New Roman" w:hAnsi="Times New Roman"/>
          <w:b/>
          <w:sz w:val="24"/>
          <w:szCs w:val="24"/>
        </w:rPr>
        <w:t>Ответ:</w:t>
      </w:r>
      <w:r w:rsidR="000C0D71" w:rsidRPr="000C0D71">
        <w:rPr>
          <w:rFonts w:ascii="Times New Roman" w:hAnsi="Times New Roman"/>
          <w:b/>
          <w:sz w:val="24"/>
          <w:szCs w:val="24"/>
        </w:rPr>
        <w:t xml:space="preserve"> </w:t>
      </w:r>
      <w:r w:rsidR="00CD546B" w:rsidRPr="000C0D71">
        <w:rPr>
          <w:rFonts w:ascii="Times New Roman" w:hAnsi="Times New Roman"/>
          <w:b/>
          <w:sz w:val="24"/>
          <w:szCs w:val="24"/>
        </w:rPr>
        <w:t>диспозиция</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3.2 __________________- юридическое средство защиты нарушенного или оспариваемого субъективного права.</w:t>
      </w:r>
    </w:p>
    <w:p w:rsidR="000C0D71" w:rsidRDefault="00047240" w:rsidP="000C0D71">
      <w:pPr>
        <w:pStyle w:val="a8"/>
        <w:spacing w:after="0" w:line="240" w:lineRule="auto"/>
        <w:ind w:left="0" w:right="283"/>
        <w:jc w:val="both"/>
        <w:rPr>
          <w:rFonts w:ascii="Times New Roman" w:hAnsi="Times New Roman"/>
          <w:b/>
          <w:sz w:val="24"/>
          <w:szCs w:val="24"/>
        </w:rPr>
      </w:pPr>
      <w:r w:rsidRPr="000C0D71">
        <w:rPr>
          <w:rFonts w:ascii="Times New Roman" w:hAnsi="Times New Roman"/>
          <w:b/>
          <w:sz w:val="24"/>
          <w:szCs w:val="24"/>
        </w:rPr>
        <w:t>Ответ:</w:t>
      </w:r>
      <w:r w:rsidR="000C0D71" w:rsidRPr="000C0D71">
        <w:rPr>
          <w:rFonts w:ascii="Times New Roman" w:hAnsi="Times New Roman"/>
          <w:b/>
          <w:sz w:val="24"/>
          <w:szCs w:val="24"/>
        </w:rPr>
        <w:t xml:space="preserve"> </w:t>
      </w:r>
      <w:r w:rsidR="00CD546B" w:rsidRPr="000C0D71">
        <w:rPr>
          <w:rFonts w:ascii="Times New Roman" w:hAnsi="Times New Roman"/>
          <w:b/>
          <w:sz w:val="24"/>
          <w:szCs w:val="24"/>
        </w:rPr>
        <w:t>иск</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3.3  __________________- официальная публикация, обнародование какого-либо закона.</w:t>
      </w:r>
    </w:p>
    <w:p w:rsidR="00047240" w:rsidRPr="000C0D71" w:rsidRDefault="00047240" w:rsidP="000C0D71">
      <w:pPr>
        <w:pStyle w:val="a8"/>
        <w:spacing w:after="0" w:line="240" w:lineRule="auto"/>
        <w:ind w:left="0" w:right="283"/>
        <w:jc w:val="both"/>
        <w:rPr>
          <w:rFonts w:ascii="Times New Roman" w:hAnsi="Times New Roman"/>
          <w:b/>
          <w:sz w:val="24"/>
          <w:szCs w:val="24"/>
        </w:rPr>
      </w:pPr>
      <w:r w:rsidRPr="008E44B5">
        <w:rPr>
          <w:rFonts w:ascii="Times New Roman" w:hAnsi="Times New Roman"/>
          <w:sz w:val="24"/>
          <w:szCs w:val="24"/>
        </w:rPr>
        <w:t>Ответ</w:t>
      </w:r>
      <w:r w:rsidRPr="000C0D71">
        <w:rPr>
          <w:rFonts w:ascii="Times New Roman" w:hAnsi="Times New Roman"/>
          <w:b/>
          <w:sz w:val="24"/>
          <w:szCs w:val="24"/>
        </w:rPr>
        <w:t>:</w:t>
      </w:r>
      <w:r w:rsidR="000C0D71" w:rsidRPr="000C0D71">
        <w:rPr>
          <w:rFonts w:ascii="Times New Roman" w:hAnsi="Times New Roman"/>
          <w:b/>
          <w:sz w:val="24"/>
          <w:szCs w:val="24"/>
        </w:rPr>
        <w:t xml:space="preserve"> </w:t>
      </w:r>
      <w:r w:rsidR="00CD546B" w:rsidRPr="000C0D71">
        <w:rPr>
          <w:rFonts w:ascii="Times New Roman" w:hAnsi="Times New Roman"/>
          <w:b/>
          <w:sz w:val="24"/>
          <w:szCs w:val="24"/>
        </w:rPr>
        <w:t>промульгация</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3.4 ___________________- лицо, уполномоченное, как правило, законодательным органом государства заниматься защитой прав человека.</w:t>
      </w:r>
    </w:p>
    <w:p w:rsidR="00047240" w:rsidRPr="000C0D71" w:rsidRDefault="00047240" w:rsidP="000C0D71">
      <w:pPr>
        <w:pStyle w:val="a8"/>
        <w:spacing w:after="0" w:line="240" w:lineRule="auto"/>
        <w:ind w:left="0" w:right="283"/>
        <w:jc w:val="both"/>
        <w:rPr>
          <w:rFonts w:ascii="Times New Roman" w:hAnsi="Times New Roman"/>
          <w:b/>
          <w:sz w:val="24"/>
          <w:szCs w:val="24"/>
        </w:rPr>
      </w:pPr>
      <w:r w:rsidRPr="008E44B5">
        <w:rPr>
          <w:rFonts w:ascii="Times New Roman" w:hAnsi="Times New Roman"/>
          <w:sz w:val="24"/>
          <w:szCs w:val="24"/>
        </w:rPr>
        <w:t>Ответ:</w:t>
      </w:r>
      <w:r w:rsidR="000C0D71">
        <w:rPr>
          <w:rFonts w:ascii="Times New Roman" w:hAnsi="Times New Roman"/>
          <w:sz w:val="24"/>
          <w:szCs w:val="24"/>
        </w:rPr>
        <w:t xml:space="preserve"> </w:t>
      </w:r>
      <w:r w:rsidR="00CD546B" w:rsidRPr="000C0D71">
        <w:rPr>
          <w:rFonts w:ascii="Times New Roman" w:hAnsi="Times New Roman"/>
          <w:b/>
          <w:sz w:val="24"/>
          <w:szCs w:val="24"/>
        </w:rPr>
        <w:t>омбудсмен</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3.5. __________________- распространение действия правового акта на случаи, имевшие место до его вступления в силу.</w:t>
      </w:r>
    </w:p>
    <w:p w:rsidR="00047240" w:rsidRPr="000C0D71" w:rsidRDefault="00047240" w:rsidP="000C0D71">
      <w:pPr>
        <w:pStyle w:val="a8"/>
        <w:spacing w:after="0" w:line="240" w:lineRule="auto"/>
        <w:ind w:left="0" w:right="283"/>
        <w:jc w:val="both"/>
        <w:rPr>
          <w:rFonts w:ascii="Times New Roman" w:hAnsi="Times New Roman"/>
          <w:b/>
          <w:sz w:val="24"/>
          <w:szCs w:val="24"/>
        </w:rPr>
      </w:pPr>
      <w:r w:rsidRPr="008E44B5">
        <w:rPr>
          <w:rFonts w:ascii="Times New Roman" w:hAnsi="Times New Roman"/>
          <w:sz w:val="24"/>
          <w:szCs w:val="24"/>
        </w:rPr>
        <w:lastRenderedPageBreak/>
        <w:t>Ответ:</w:t>
      </w:r>
      <w:r w:rsidR="000C0D71" w:rsidRPr="008E44B5">
        <w:rPr>
          <w:rFonts w:ascii="Times New Roman" w:hAnsi="Times New Roman"/>
          <w:sz w:val="24"/>
          <w:szCs w:val="24"/>
        </w:rPr>
        <w:t xml:space="preserve"> </w:t>
      </w:r>
      <w:r w:rsidR="00CD546B" w:rsidRPr="000C0D71">
        <w:rPr>
          <w:rFonts w:ascii="Times New Roman" w:hAnsi="Times New Roman"/>
          <w:b/>
          <w:sz w:val="24"/>
          <w:szCs w:val="24"/>
        </w:rPr>
        <w:t>обратная сила</w:t>
      </w:r>
      <w:bookmarkStart w:id="0" w:name="_GoBack"/>
      <w:bookmarkEnd w:id="0"/>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За каждый правильный ответ – 2 балла.</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Максимум за задание – 10 баллов.</w:t>
      </w:r>
    </w:p>
    <w:p w:rsidR="006B5378" w:rsidRPr="008E44B5" w:rsidRDefault="006B5378"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7"/>
        <w:numPr>
          <w:ilvl w:val="0"/>
          <w:numId w:val="4"/>
        </w:numPr>
        <w:spacing w:before="0" w:beforeAutospacing="0" w:after="0" w:afterAutospacing="0"/>
        <w:ind w:left="0" w:right="283" w:firstLine="0"/>
        <w:jc w:val="both"/>
        <w:rPr>
          <w:bCs/>
          <w:color w:val="000000"/>
        </w:rPr>
      </w:pPr>
      <w:r w:rsidRPr="008E44B5">
        <w:rPr>
          <w:bCs/>
          <w:color w:val="000000"/>
        </w:rPr>
        <w:t xml:space="preserve">Расшифруйте аббревиатуру </w:t>
      </w:r>
    </w:p>
    <w:p w:rsidR="00047240" w:rsidRPr="008E44B5" w:rsidRDefault="00047240" w:rsidP="000C0D71">
      <w:pPr>
        <w:pStyle w:val="a7"/>
        <w:spacing w:before="0" w:beforeAutospacing="0" w:after="0" w:afterAutospacing="0"/>
        <w:ind w:right="283"/>
        <w:jc w:val="both"/>
      </w:pPr>
      <w:r w:rsidRPr="008E44B5">
        <w:rPr>
          <w:b/>
          <w:bCs/>
          <w:color w:val="000000"/>
        </w:rPr>
        <w:t>По 1 баллу</w:t>
      </w:r>
      <w:r w:rsidRPr="008E44B5">
        <w:rPr>
          <w:color w:val="000000"/>
        </w:rPr>
        <w:t xml:space="preserve"> за каждый правильный ответ. Максимально - </w:t>
      </w:r>
      <w:r w:rsidRPr="008E44B5">
        <w:rPr>
          <w:b/>
          <w:bCs/>
          <w:color w:val="000000"/>
        </w:rPr>
        <w:t>4 балла</w:t>
      </w:r>
    </w:p>
    <w:p w:rsidR="00CD546B" w:rsidRPr="008E44B5" w:rsidRDefault="00CD546B" w:rsidP="000C0D71">
      <w:pPr>
        <w:pStyle w:val="a7"/>
        <w:spacing w:before="0" w:beforeAutospacing="0" w:after="0" w:afterAutospacing="0"/>
        <w:jc w:val="both"/>
      </w:pPr>
      <w:r w:rsidRPr="008E44B5">
        <w:rPr>
          <w:color w:val="000000"/>
        </w:rPr>
        <w:t xml:space="preserve">ФГУП - </w:t>
      </w:r>
      <w:r w:rsidRPr="000C0D71">
        <w:rPr>
          <w:b/>
          <w:color w:val="000000"/>
        </w:rPr>
        <w:t>Федеральное государственное унитарное предприятие</w:t>
      </w:r>
    </w:p>
    <w:p w:rsidR="00CD546B" w:rsidRPr="000C0D71" w:rsidRDefault="00CD546B" w:rsidP="000C0D71">
      <w:pPr>
        <w:pStyle w:val="a7"/>
        <w:spacing w:before="0" w:beforeAutospacing="0" w:after="0" w:afterAutospacing="0"/>
        <w:jc w:val="both"/>
        <w:rPr>
          <w:b/>
        </w:rPr>
      </w:pPr>
      <w:r w:rsidRPr="008E44B5">
        <w:rPr>
          <w:color w:val="000000"/>
        </w:rPr>
        <w:t xml:space="preserve">ФСИН - </w:t>
      </w:r>
      <w:r w:rsidRPr="000C0D71">
        <w:rPr>
          <w:b/>
          <w:color w:val="000000"/>
        </w:rPr>
        <w:t>Федеральная служба исполнения наказаний</w:t>
      </w:r>
    </w:p>
    <w:p w:rsidR="00CD546B" w:rsidRPr="000C0D71" w:rsidRDefault="00CD546B" w:rsidP="000C0D71">
      <w:pPr>
        <w:pStyle w:val="a7"/>
        <w:spacing w:before="0" w:beforeAutospacing="0" w:after="0" w:afterAutospacing="0"/>
        <w:jc w:val="both"/>
        <w:rPr>
          <w:b/>
        </w:rPr>
      </w:pPr>
      <w:r w:rsidRPr="008E44B5">
        <w:rPr>
          <w:color w:val="000000"/>
        </w:rPr>
        <w:t xml:space="preserve">АПК РФ - </w:t>
      </w:r>
      <w:r w:rsidRPr="000C0D71">
        <w:rPr>
          <w:b/>
          <w:color w:val="000000"/>
        </w:rPr>
        <w:t>Арбитражный процессуальный кодекс РФ</w:t>
      </w:r>
    </w:p>
    <w:p w:rsidR="00CD546B" w:rsidRPr="000C0D71" w:rsidRDefault="00CD546B" w:rsidP="000C0D71">
      <w:pPr>
        <w:pStyle w:val="a7"/>
        <w:spacing w:before="0" w:beforeAutospacing="0" w:after="0" w:afterAutospacing="0"/>
        <w:jc w:val="both"/>
        <w:rPr>
          <w:b/>
        </w:rPr>
      </w:pPr>
      <w:r w:rsidRPr="008E44B5">
        <w:rPr>
          <w:color w:val="000000"/>
        </w:rPr>
        <w:t xml:space="preserve">ФКЗ – </w:t>
      </w:r>
      <w:r w:rsidRPr="000C0D71">
        <w:rPr>
          <w:b/>
          <w:color w:val="000000"/>
        </w:rPr>
        <w:t>Федеральный конституционный закон</w:t>
      </w:r>
    </w:p>
    <w:p w:rsidR="00047240" w:rsidRPr="008E44B5" w:rsidRDefault="00047240"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numPr>
          <w:ilvl w:val="0"/>
          <w:numId w:val="4"/>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 xml:space="preserve">Установите истинность или ложность суждений. Запишите «да», если суждение истинно, «нет» – если суждение ложно. Ответы внесите в </w:t>
      </w:r>
      <w:r w:rsidR="006B5378" w:rsidRPr="008E44B5">
        <w:rPr>
          <w:rFonts w:ascii="Times New Roman" w:hAnsi="Times New Roman"/>
          <w:sz w:val="24"/>
          <w:szCs w:val="24"/>
        </w:rPr>
        <w:t>таб</w:t>
      </w:r>
      <w:r w:rsidRPr="008E44B5">
        <w:rPr>
          <w:rFonts w:ascii="Times New Roman" w:hAnsi="Times New Roman"/>
          <w:sz w:val="24"/>
          <w:szCs w:val="24"/>
        </w:rPr>
        <w:t>лицу. По 1 баллу за каждый правильный ответ.</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color w:val="000000"/>
          <w:sz w:val="24"/>
          <w:szCs w:val="24"/>
        </w:rPr>
        <w:t>Возраст Анны – пятнадцать лет,  может ли она:</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Не согласиться на изменение своего имени и фамилии.</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Выехать за пределы Российской Федерации без загранпаспорта.</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Положить деньги в банк.</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Получить вознаграждение за сочиненную ей песню.</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Стать членом жилищного кооператива.</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Потратить свою стипендию без согласия родителей.</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 xml:space="preserve">Получить у нотариуса свидетельство о праве наследования. </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Работать в свободное от учебы время.</w:t>
      </w:r>
    </w:p>
    <w:p w:rsidR="00047240" w:rsidRPr="008E44B5" w:rsidRDefault="00047240" w:rsidP="000C0D71">
      <w:pPr>
        <w:numPr>
          <w:ilvl w:val="0"/>
          <w:numId w:val="1"/>
        </w:numPr>
        <w:autoSpaceDE w:val="0"/>
        <w:autoSpaceDN w:val="0"/>
        <w:adjustRightInd w:val="0"/>
        <w:spacing w:after="0" w:line="240" w:lineRule="auto"/>
        <w:ind w:left="0" w:right="283" w:firstLine="0"/>
        <w:jc w:val="both"/>
        <w:rPr>
          <w:rFonts w:ascii="Times New Roman" w:eastAsia="Calibri" w:hAnsi="Times New Roman" w:cs="Times New Roman"/>
          <w:color w:val="000000"/>
          <w:sz w:val="24"/>
          <w:szCs w:val="24"/>
        </w:rPr>
      </w:pPr>
      <w:r w:rsidRPr="008E44B5">
        <w:rPr>
          <w:rFonts w:ascii="Times New Roman" w:eastAsia="Calibri" w:hAnsi="Times New Roman" w:cs="Times New Roman"/>
          <w:color w:val="000000"/>
          <w:sz w:val="24"/>
          <w:szCs w:val="24"/>
        </w:rPr>
        <w:t>Лично обратиться в суд за защитой своих прав.</w:t>
      </w:r>
    </w:p>
    <w:p w:rsidR="006B5378" w:rsidRPr="008E44B5" w:rsidRDefault="006B5378" w:rsidP="000C0D71">
      <w:pPr>
        <w:autoSpaceDE w:val="0"/>
        <w:autoSpaceDN w:val="0"/>
        <w:adjustRightInd w:val="0"/>
        <w:spacing w:after="0" w:line="240" w:lineRule="auto"/>
        <w:ind w:right="283"/>
        <w:jc w:val="both"/>
        <w:rPr>
          <w:rFonts w:ascii="Times New Roman" w:eastAsia="Calibri" w:hAnsi="Times New Roman" w:cs="Times New Roman"/>
          <w:color w:val="000000"/>
          <w:sz w:val="24"/>
          <w:szCs w:val="24"/>
        </w:rPr>
      </w:pPr>
    </w:p>
    <w:tbl>
      <w:tblPr>
        <w:tblStyle w:val="a9"/>
        <w:tblW w:w="0" w:type="auto"/>
        <w:tblLook w:val="04A0"/>
      </w:tblPr>
      <w:tblGrid>
        <w:gridCol w:w="1063"/>
        <w:gridCol w:w="1063"/>
        <w:gridCol w:w="1063"/>
        <w:gridCol w:w="1063"/>
        <w:gridCol w:w="1063"/>
        <w:gridCol w:w="1064"/>
        <w:gridCol w:w="1064"/>
        <w:gridCol w:w="1064"/>
        <w:gridCol w:w="1064"/>
      </w:tblGrid>
      <w:tr w:rsidR="006B5378" w:rsidRPr="000C0D71" w:rsidTr="000C0D71">
        <w:tc>
          <w:tcPr>
            <w:tcW w:w="1063"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1</w:t>
            </w:r>
          </w:p>
        </w:tc>
        <w:tc>
          <w:tcPr>
            <w:tcW w:w="1063"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2</w:t>
            </w:r>
          </w:p>
        </w:tc>
        <w:tc>
          <w:tcPr>
            <w:tcW w:w="1063"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3</w:t>
            </w:r>
          </w:p>
        </w:tc>
        <w:tc>
          <w:tcPr>
            <w:tcW w:w="1063"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4</w:t>
            </w:r>
          </w:p>
        </w:tc>
        <w:tc>
          <w:tcPr>
            <w:tcW w:w="1063"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5</w:t>
            </w:r>
          </w:p>
        </w:tc>
        <w:tc>
          <w:tcPr>
            <w:tcW w:w="1064"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6</w:t>
            </w:r>
          </w:p>
        </w:tc>
        <w:tc>
          <w:tcPr>
            <w:tcW w:w="1064"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7</w:t>
            </w:r>
          </w:p>
        </w:tc>
        <w:tc>
          <w:tcPr>
            <w:tcW w:w="1064"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8</w:t>
            </w:r>
          </w:p>
        </w:tc>
        <w:tc>
          <w:tcPr>
            <w:tcW w:w="1064" w:type="dxa"/>
          </w:tcPr>
          <w:p w:rsidR="006B5378" w:rsidRPr="000C0D71" w:rsidRDefault="006B5378"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9</w:t>
            </w:r>
          </w:p>
        </w:tc>
      </w:tr>
      <w:tr w:rsidR="006B5378" w:rsidRPr="000C0D71" w:rsidTr="000C0D71">
        <w:tc>
          <w:tcPr>
            <w:tcW w:w="1063"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3"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3"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3"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3"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4"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4"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4"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c>
          <w:tcPr>
            <w:tcW w:w="1064" w:type="dxa"/>
          </w:tcPr>
          <w:p w:rsidR="006B5378" w:rsidRPr="000C0D71" w:rsidRDefault="00CD546B" w:rsidP="000C0D71">
            <w:pPr>
              <w:autoSpaceDE w:val="0"/>
              <w:autoSpaceDN w:val="0"/>
              <w:adjustRightInd w:val="0"/>
              <w:ind w:right="283"/>
              <w:jc w:val="both"/>
              <w:rPr>
                <w:rFonts w:ascii="Times New Roman" w:eastAsia="Calibri" w:hAnsi="Times New Roman" w:cs="Times New Roman"/>
                <w:b/>
                <w:color w:val="000000"/>
                <w:sz w:val="24"/>
                <w:szCs w:val="24"/>
              </w:rPr>
            </w:pPr>
            <w:r w:rsidRPr="000C0D71">
              <w:rPr>
                <w:rFonts w:ascii="Times New Roman" w:eastAsia="Calibri" w:hAnsi="Times New Roman" w:cs="Times New Roman"/>
                <w:b/>
                <w:color w:val="000000"/>
                <w:sz w:val="24"/>
                <w:szCs w:val="24"/>
              </w:rPr>
              <w:t>+</w:t>
            </w:r>
          </w:p>
        </w:tc>
      </w:tr>
    </w:tbl>
    <w:p w:rsidR="006B5378" w:rsidRPr="008E44B5" w:rsidRDefault="006B5378" w:rsidP="000C0D71">
      <w:pPr>
        <w:autoSpaceDE w:val="0"/>
        <w:autoSpaceDN w:val="0"/>
        <w:adjustRightInd w:val="0"/>
        <w:spacing w:after="0" w:line="240" w:lineRule="auto"/>
        <w:ind w:right="283"/>
        <w:jc w:val="both"/>
        <w:rPr>
          <w:rFonts w:ascii="Times New Roman" w:eastAsia="Calibri" w:hAnsi="Times New Roman" w:cs="Times New Roman"/>
          <w:color w:val="000000"/>
          <w:sz w:val="24"/>
          <w:szCs w:val="24"/>
        </w:rPr>
      </w:pPr>
    </w:p>
    <w:p w:rsidR="00047240" w:rsidRPr="008E44B5" w:rsidRDefault="00047240" w:rsidP="000C0D71">
      <w:pPr>
        <w:pStyle w:val="a8"/>
        <w:numPr>
          <w:ilvl w:val="0"/>
          <w:numId w:val="4"/>
        </w:numPr>
        <w:spacing w:after="0" w:line="240" w:lineRule="auto"/>
        <w:ind w:left="0" w:right="283" w:firstLine="0"/>
        <w:jc w:val="both"/>
        <w:rPr>
          <w:rFonts w:ascii="Times New Roman" w:hAnsi="Times New Roman"/>
          <w:b/>
          <w:sz w:val="24"/>
          <w:szCs w:val="24"/>
        </w:rPr>
      </w:pPr>
      <w:r w:rsidRPr="008E44B5">
        <w:rPr>
          <w:rFonts w:ascii="Times New Roman" w:hAnsi="Times New Roman"/>
          <w:sz w:val="24"/>
          <w:szCs w:val="24"/>
        </w:rPr>
        <w:t>Анаграмма. Дешифруйте слово</w:t>
      </w:r>
      <w:r w:rsidRPr="008E44B5">
        <w:rPr>
          <w:rFonts w:ascii="Times New Roman" w:hAnsi="Times New Roman"/>
          <w:b/>
          <w:sz w:val="24"/>
          <w:szCs w:val="24"/>
        </w:rPr>
        <w:t>.</w:t>
      </w:r>
    </w:p>
    <w:p w:rsidR="006B5378" w:rsidRPr="008E44B5" w:rsidRDefault="006B5378" w:rsidP="000C0D71">
      <w:pPr>
        <w:pStyle w:val="a8"/>
        <w:spacing w:after="0" w:line="240" w:lineRule="auto"/>
        <w:ind w:left="0" w:right="283"/>
        <w:jc w:val="both"/>
        <w:rPr>
          <w:rFonts w:ascii="Times New Roman" w:hAnsi="Times New Roman"/>
          <w:b/>
          <w:sz w:val="24"/>
          <w:szCs w:val="24"/>
        </w:rPr>
      </w:pPr>
    </w:p>
    <w:p w:rsidR="00047240" w:rsidRPr="000C0D71" w:rsidRDefault="00047240" w:rsidP="000C0D71">
      <w:pPr>
        <w:pStyle w:val="a8"/>
        <w:spacing w:after="0" w:line="240" w:lineRule="auto"/>
        <w:ind w:left="0" w:right="283"/>
        <w:jc w:val="both"/>
        <w:rPr>
          <w:rFonts w:ascii="Times New Roman" w:hAnsi="Times New Roman"/>
          <w:b/>
          <w:sz w:val="24"/>
          <w:szCs w:val="24"/>
        </w:rPr>
      </w:pPr>
      <w:r w:rsidRPr="008E44B5">
        <w:rPr>
          <w:rFonts w:ascii="Times New Roman" w:hAnsi="Times New Roman"/>
          <w:sz w:val="24"/>
          <w:szCs w:val="24"/>
        </w:rPr>
        <w:t>АЗИНТРЛИАЯАЦУ</w:t>
      </w:r>
      <w:r w:rsidR="00CD546B" w:rsidRPr="008E44B5">
        <w:rPr>
          <w:rFonts w:ascii="Times New Roman" w:hAnsi="Times New Roman"/>
          <w:sz w:val="24"/>
          <w:szCs w:val="24"/>
        </w:rPr>
        <w:t xml:space="preserve">      </w:t>
      </w:r>
      <w:r w:rsidR="00CD546B" w:rsidRPr="000C0D71">
        <w:rPr>
          <w:rFonts w:ascii="Times New Roman" w:hAnsi="Times New Roman"/>
          <w:b/>
          <w:sz w:val="24"/>
          <w:szCs w:val="24"/>
        </w:rPr>
        <w:t>Натурализация</w:t>
      </w:r>
    </w:p>
    <w:p w:rsidR="00CD546B" w:rsidRPr="000C0D71" w:rsidRDefault="00047240" w:rsidP="000C0D71">
      <w:pPr>
        <w:pStyle w:val="a8"/>
        <w:tabs>
          <w:tab w:val="left" w:pos="3815"/>
        </w:tabs>
        <w:spacing w:after="0" w:line="240" w:lineRule="auto"/>
        <w:ind w:left="0" w:right="283"/>
        <w:jc w:val="both"/>
        <w:rPr>
          <w:rFonts w:ascii="Times New Roman" w:hAnsi="Times New Roman"/>
          <w:b/>
          <w:sz w:val="24"/>
          <w:szCs w:val="24"/>
        </w:rPr>
      </w:pPr>
      <w:r w:rsidRPr="008E44B5">
        <w:rPr>
          <w:rFonts w:ascii="Times New Roman" w:hAnsi="Times New Roman"/>
          <w:sz w:val="24"/>
          <w:szCs w:val="24"/>
        </w:rPr>
        <w:t>М</w:t>
      </w:r>
      <w:r w:rsidR="006B5378" w:rsidRPr="008E44B5">
        <w:rPr>
          <w:rFonts w:ascii="Times New Roman" w:hAnsi="Times New Roman"/>
          <w:sz w:val="24"/>
          <w:szCs w:val="24"/>
        </w:rPr>
        <w:t>НИЦЯСААПИЭ</w:t>
      </w:r>
      <w:r w:rsidR="00CD546B" w:rsidRPr="008E44B5">
        <w:rPr>
          <w:rFonts w:ascii="Times New Roman" w:hAnsi="Times New Roman"/>
          <w:sz w:val="24"/>
          <w:szCs w:val="24"/>
        </w:rPr>
        <w:t xml:space="preserve">          </w:t>
      </w:r>
      <w:r w:rsidR="00CD546B" w:rsidRPr="000C0D71">
        <w:rPr>
          <w:rFonts w:ascii="Times New Roman" w:hAnsi="Times New Roman"/>
          <w:b/>
          <w:sz w:val="24"/>
          <w:szCs w:val="24"/>
        </w:rPr>
        <w:t>Эмансипация</w:t>
      </w:r>
      <w:r w:rsidR="000C0D71" w:rsidRPr="000C0D71">
        <w:rPr>
          <w:rFonts w:ascii="Times New Roman" w:hAnsi="Times New Roman"/>
          <w:b/>
          <w:sz w:val="24"/>
          <w:szCs w:val="24"/>
        </w:rPr>
        <w:tab/>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Т</w:t>
      </w:r>
      <w:r w:rsidR="006B5378" w:rsidRPr="008E44B5">
        <w:rPr>
          <w:rFonts w:ascii="Times New Roman" w:hAnsi="Times New Roman"/>
          <w:sz w:val="24"/>
          <w:szCs w:val="24"/>
        </w:rPr>
        <w:t>ЛЕКОЭАРТ</w:t>
      </w:r>
      <w:r w:rsidR="00CD546B" w:rsidRPr="008E44B5">
        <w:rPr>
          <w:rFonts w:ascii="Times New Roman" w:hAnsi="Times New Roman"/>
          <w:sz w:val="24"/>
          <w:szCs w:val="24"/>
        </w:rPr>
        <w:t xml:space="preserve">                  </w:t>
      </w:r>
      <w:r w:rsidR="00CD546B" w:rsidRPr="000C0D71">
        <w:rPr>
          <w:rFonts w:ascii="Times New Roman" w:hAnsi="Times New Roman"/>
          <w:b/>
          <w:sz w:val="24"/>
          <w:szCs w:val="24"/>
        </w:rPr>
        <w:t>Электорат</w:t>
      </w:r>
    </w:p>
    <w:p w:rsidR="00047240" w:rsidRPr="000C0D71" w:rsidRDefault="006B5378" w:rsidP="000C0D71">
      <w:pPr>
        <w:pStyle w:val="a8"/>
        <w:spacing w:after="0" w:line="240" w:lineRule="auto"/>
        <w:ind w:left="0" w:right="283"/>
        <w:jc w:val="both"/>
        <w:rPr>
          <w:rFonts w:ascii="Times New Roman" w:hAnsi="Times New Roman"/>
          <w:b/>
          <w:sz w:val="24"/>
          <w:szCs w:val="24"/>
        </w:rPr>
      </w:pPr>
      <w:r w:rsidRPr="008E44B5">
        <w:rPr>
          <w:rFonts w:ascii="Times New Roman" w:hAnsi="Times New Roman"/>
          <w:sz w:val="24"/>
          <w:szCs w:val="24"/>
        </w:rPr>
        <w:t>ВЬЕЛМГТОТСОВАЫ</w:t>
      </w:r>
      <w:r w:rsidR="00CD546B" w:rsidRPr="008E44B5">
        <w:rPr>
          <w:rFonts w:ascii="Times New Roman" w:hAnsi="Times New Roman"/>
          <w:sz w:val="24"/>
          <w:szCs w:val="24"/>
        </w:rPr>
        <w:t xml:space="preserve">    </w:t>
      </w:r>
      <w:r w:rsidR="00CD546B" w:rsidRPr="000C0D71">
        <w:rPr>
          <w:rFonts w:ascii="Times New Roman" w:hAnsi="Times New Roman"/>
          <w:b/>
          <w:sz w:val="24"/>
          <w:szCs w:val="24"/>
        </w:rPr>
        <w:t>Вымогательство</w:t>
      </w:r>
    </w:p>
    <w:p w:rsidR="006B5378" w:rsidRPr="008E44B5" w:rsidRDefault="006B5378"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По 2 балла за каждый правильный ответ.</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Максимум за задание – 8 баллов</w:t>
      </w:r>
    </w:p>
    <w:p w:rsidR="00047240" w:rsidRPr="008E44B5" w:rsidRDefault="00047240" w:rsidP="000C0D71">
      <w:pPr>
        <w:pStyle w:val="a8"/>
        <w:spacing w:after="0" w:line="240" w:lineRule="auto"/>
        <w:ind w:left="0" w:right="283"/>
        <w:jc w:val="both"/>
        <w:rPr>
          <w:rFonts w:ascii="Times New Roman" w:hAnsi="Times New Roman"/>
          <w:sz w:val="24"/>
          <w:szCs w:val="24"/>
        </w:rPr>
      </w:pPr>
    </w:p>
    <w:p w:rsidR="00047240" w:rsidRPr="008E44B5" w:rsidRDefault="00047240" w:rsidP="000C0D71">
      <w:pPr>
        <w:pStyle w:val="a8"/>
        <w:numPr>
          <w:ilvl w:val="0"/>
          <w:numId w:val="4"/>
        </w:numPr>
        <w:spacing w:after="0" w:line="240" w:lineRule="auto"/>
        <w:ind w:left="0" w:right="283" w:firstLine="0"/>
        <w:jc w:val="both"/>
        <w:rPr>
          <w:rFonts w:ascii="Times New Roman" w:hAnsi="Times New Roman"/>
          <w:sz w:val="24"/>
          <w:szCs w:val="24"/>
        </w:rPr>
      </w:pPr>
      <w:r w:rsidRPr="008E44B5">
        <w:rPr>
          <w:rFonts w:ascii="Times New Roman" w:hAnsi="Times New Roman"/>
          <w:sz w:val="24"/>
          <w:szCs w:val="24"/>
        </w:rPr>
        <w:t>Переведите латинские выражения. По 2 балла за каждый правильный ответ.</w:t>
      </w:r>
    </w:p>
    <w:p w:rsidR="00047240" w:rsidRPr="008E44B5" w:rsidRDefault="00047240" w:rsidP="000C0D71">
      <w:pPr>
        <w:pStyle w:val="a8"/>
        <w:spacing w:after="0" w:line="240" w:lineRule="auto"/>
        <w:ind w:left="0" w:right="283"/>
        <w:jc w:val="both"/>
        <w:rPr>
          <w:rFonts w:ascii="Times New Roman" w:hAnsi="Times New Roman"/>
          <w:sz w:val="24"/>
          <w:szCs w:val="24"/>
        </w:rPr>
      </w:pPr>
      <w:r w:rsidRPr="008E44B5">
        <w:rPr>
          <w:rFonts w:ascii="Times New Roman" w:hAnsi="Times New Roman"/>
          <w:sz w:val="24"/>
          <w:szCs w:val="24"/>
        </w:rPr>
        <w:t>Максимум за задание – 10 баллов</w:t>
      </w:r>
    </w:p>
    <w:p w:rsidR="00047240" w:rsidRPr="008E44B5" w:rsidRDefault="00047240" w:rsidP="000C0D71">
      <w:pPr>
        <w:autoSpaceDE w:val="0"/>
        <w:autoSpaceDN w:val="0"/>
        <w:adjustRightInd w:val="0"/>
        <w:spacing w:after="0" w:line="240" w:lineRule="auto"/>
        <w:ind w:right="283"/>
        <w:jc w:val="both"/>
        <w:rPr>
          <w:rFonts w:ascii="Times New Roman" w:hAnsi="Times New Roman" w:cs="Times New Roman"/>
          <w:sz w:val="24"/>
          <w:szCs w:val="24"/>
        </w:rPr>
      </w:pPr>
    </w:p>
    <w:p w:rsidR="006B5378" w:rsidRPr="008E44B5" w:rsidRDefault="006B5378" w:rsidP="000C0D71">
      <w:pPr>
        <w:autoSpaceDE w:val="0"/>
        <w:autoSpaceDN w:val="0"/>
        <w:adjustRightInd w:val="0"/>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7.1. </w:t>
      </w:r>
      <w:proofErr w:type="spellStart"/>
      <w:proofErr w:type="gramStart"/>
      <w:r w:rsidRPr="008E44B5">
        <w:rPr>
          <w:rFonts w:ascii="Times New Roman" w:hAnsi="Times New Roman" w:cs="Times New Roman"/>
          <w:sz w:val="24"/>
          <w:szCs w:val="24"/>
          <w:lang w:val="en-US"/>
        </w:rPr>
        <w:t>Tertiumnondatur</w:t>
      </w:r>
      <w:proofErr w:type="spellEnd"/>
      <w:r w:rsidRPr="008E44B5">
        <w:rPr>
          <w:rFonts w:ascii="Times New Roman" w:hAnsi="Times New Roman" w:cs="Times New Roman"/>
          <w:sz w:val="24"/>
          <w:szCs w:val="24"/>
        </w:rPr>
        <w:t>.</w:t>
      </w:r>
      <w:proofErr w:type="gramEnd"/>
      <w:r w:rsidR="00CD546B" w:rsidRPr="008E44B5">
        <w:rPr>
          <w:rFonts w:ascii="Times New Roman" w:hAnsi="Times New Roman" w:cs="Times New Roman"/>
          <w:sz w:val="24"/>
          <w:szCs w:val="24"/>
        </w:rPr>
        <w:t xml:space="preserve">    Третьего не дано.</w:t>
      </w:r>
    </w:p>
    <w:p w:rsidR="006B5378" w:rsidRPr="008E44B5" w:rsidRDefault="006B5378" w:rsidP="000C0D71">
      <w:pPr>
        <w:autoSpaceDE w:val="0"/>
        <w:autoSpaceDN w:val="0"/>
        <w:adjustRightInd w:val="0"/>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7.2. </w:t>
      </w:r>
      <w:proofErr w:type="spellStart"/>
      <w:proofErr w:type="gramStart"/>
      <w:r w:rsidR="000C0D71" w:rsidRPr="00023416">
        <w:rPr>
          <w:rFonts w:ascii="Times New Roman" w:hAnsi="Times New Roman"/>
          <w:sz w:val="24"/>
          <w:szCs w:val="24"/>
          <w:lang w:val="en-US"/>
        </w:rPr>
        <w:t>Tacito</w:t>
      </w:r>
      <w:proofErr w:type="spellEnd"/>
      <w:r w:rsidR="000C0D71" w:rsidRPr="00023416">
        <w:rPr>
          <w:rFonts w:ascii="Times New Roman" w:hAnsi="Times New Roman"/>
          <w:sz w:val="24"/>
          <w:szCs w:val="24"/>
        </w:rPr>
        <w:t xml:space="preserve"> </w:t>
      </w:r>
      <w:proofErr w:type="spellStart"/>
      <w:r w:rsidR="000C0D71" w:rsidRPr="00023416">
        <w:rPr>
          <w:rFonts w:ascii="Times New Roman" w:hAnsi="Times New Roman"/>
          <w:sz w:val="24"/>
          <w:szCs w:val="24"/>
          <w:lang w:val="en-US"/>
        </w:rPr>
        <w:t>consensu</w:t>
      </w:r>
      <w:proofErr w:type="spellEnd"/>
      <w:r w:rsidR="000C0D71" w:rsidRPr="00023416">
        <w:rPr>
          <w:rFonts w:ascii="Times New Roman" w:hAnsi="Times New Roman"/>
          <w:sz w:val="24"/>
          <w:szCs w:val="24"/>
        </w:rPr>
        <w:t xml:space="preserve"> </w:t>
      </w:r>
      <w:proofErr w:type="spellStart"/>
      <w:r w:rsidR="000C0D71" w:rsidRPr="00023416">
        <w:rPr>
          <w:rFonts w:ascii="Times New Roman" w:hAnsi="Times New Roman"/>
          <w:sz w:val="24"/>
          <w:szCs w:val="24"/>
          <w:lang w:val="en-US"/>
        </w:rPr>
        <w:t>omnium</w:t>
      </w:r>
      <w:proofErr w:type="spellEnd"/>
      <w:r w:rsidR="005435B3" w:rsidRPr="008E44B5">
        <w:rPr>
          <w:rFonts w:ascii="Times New Roman" w:hAnsi="Times New Roman" w:cs="Times New Roman"/>
          <w:sz w:val="24"/>
          <w:szCs w:val="24"/>
        </w:rPr>
        <w:t>.</w:t>
      </w:r>
      <w:proofErr w:type="gramEnd"/>
      <w:r w:rsidR="00CD546B" w:rsidRPr="008E44B5">
        <w:rPr>
          <w:rFonts w:ascii="Times New Roman" w:hAnsi="Times New Roman" w:cs="Times New Roman"/>
          <w:sz w:val="24"/>
          <w:szCs w:val="24"/>
        </w:rPr>
        <w:t xml:space="preserve">    Благодаря молчаливому согласию всех.</w:t>
      </w:r>
    </w:p>
    <w:p w:rsidR="005435B3" w:rsidRPr="008E44B5" w:rsidRDefault="005435B3" w:rsidP="000C0D71">
      <w:pPr>
        <w:autoSpaceDE w:val="0"/>
        <w:autoSpaceDN w:val="0"/>
        <w:adjustRightInd w:val="0"/>
        <w:spacing w:after="0" w:line="240" w:lineRule="auto"/>
        <w:ind w:right="283"/>
        <w:jc w:val="both"/>
        <w:rPr>
          <w:rFonts w:ascii="Times New Roman" w:hAnsi="Times New Roman" w:cs="Times New Roman"/>
          <w:sz w:val="24"/>
          <w:szCs w:val="24"/>
        </w:rPr>
      </w:pPr>
      <w:proofErr w:type="gramStart"/>
      <w:r w:rsidRPr="000C0D71">
        <w:rPr>
          <w:rFonts w:ascii="Times New Roman" w:hAnsi="Times New Roman" w:cs="Times New Roman"/>
          <w:sz w:val="24"/>
          <w:szCs w:val="24"/>
          <w:lang w:val="en-US"/>
        </w:rPr>
        <w:t xml:space="preserve">7.3. </w:t>
      </w:r>
      <w:proofErr w:type="spellStart"/>
      <w:r w:rsidR="000C0D71" w:rsidRPr="00023416">
        <w:rPr>
          <w:rFonts w:ascii="Times New Roman" w:hAnsi="Times New Roman"/>
          <w:sz w:val="24"/>
          <w:szCs w:val="24"/>
          <w:lang w:val="en-US"/>
        </w:rPr>
        <w:t>Socii</w:t>
      </w:r>
      <w:proofErr w:type="spellEnd"/>
      <w:r w:rsidR="000C0D71" w:rsidRPr="00023416">
        <w:rPr>
          <w:rFonts w:ascii="Times New Roman" w:hAnsi="Times New Roman"/>
          <w:sz w:val="24"/>
          <w:szCs w:val="24"/>
          <w:lang w:val="en-US"/>
        </w:rPr>
        <w:t xml:space="preserve"> </w:t>
      </w:r>
      <w:proofErr w:type="spellStart"/>
      <w:r w:rsidR="000C0D71" w:rsidRPr="00023416">
        <w:rPr>
          <w:rFonts w:ascii="Times New Roman" w:hAnsi="Times New Roman"/>
          <w:sz w:val="24"/>
          <w:szCs w:val="24"/>
          <w:lang w:val="en-US"/>
        </w:rPr>
        <w:t>mei</w:t>
      </w:r>
      <w:proofErr w:type="spellEnd"/>
      <w:proofErr w:type="gramEnd"/>
      <w:r w:rsidR="000C0D71" w:rsidRPr="00023416">
        <w:rPr>
          <w:rFonts w:ascii="Times New Roman" w:hAnsi="Times New Roman"/>
          <w:sz w:val="24"/>
          <w:szCs w:val="24"/>
          <w:lang w:val="en-US"/>
        </w:rPr>
        <w:t xml:space="preserve"> </w:t>
      </w:r>
      <w:proofErr w:type="spellStart"/>
      <w:r w:rsidR="000C0D71" w:rsidRPr="00023416">
        <w:rPr>
          <w:rFonts w:ascii="Times New Roman" w:hAnsi="Times New Roman"/>
          <w:sz w:val="24"/>
          <w:szCs w:val="24"/>
          <w:lang w:val="en-US"/>
        </w:rPr>
        <w:t>socius</w:t>
      </w:r>
      <w:proofErr w:type="spellEnd"/>
      <w:r w:rsidR="000C0D71" w:rsidRPr="00023416">
        <w:rPr>
          <w:rFonts w:ascii="Times New Roman" w:hAnsi="Times New Roman"/>
          <w:sz w:val="24"/>
          <w:szCs w:val="24"/>
          <w:lang w:val="en-US"/>
        </w:rPr>
        <w:t xml:space="preserve"> </w:t>
      </w:r>
      <w:proofErr w:type="spellStart"/>
      <w:r w:rsidR="000C0D71" w:rsidRPr="00023416">
        <w:rPr>
          <w:rFonts w:ascii="Times New Roman" w:hAnsi="Times New Roman"/>
          <w:sz w:val="24"/>
          <w:szCs w:val="24"/>
          <w:lang w:val="en-US"/>
        </w:rPr>
        <w:t>meus</w:t>
      </w:r>
      <w:proofErr w:type="spellEnd"/>
      <w:r w:rsidR="000C0D71" w:rsidRPr="00023416">
        <w:rPr>
          <w:rFonts w:ascii="Times New Roman" w:hAnsi="Times New Roman"/>
          <w:sz w:val="24"/>
          <w:szCs w:val="24"/>
          <w:lang w:val="en-US"/>
        </w:rPr>
        <w:t xml:space="preserve"> </w:t>
      </w:r>
      <w:proofErr w:type="spellStart"/>
      <w:r w:rsidR="000C0D71" w:rsidRPr="00023416">
        <w:rPr>
          <w:rFonts w:ascii="Times New Roman" w:hAnsi="Times New Roman"/>
          <w:sz w:val="24"/>
          <w:szCs w:val="24"/>
          <w:lang w:val="en-US"/>
        </w:rPr>
        <w:t>socius</w:t>
      </w:r>
      <w:proofErr w:type="spellEnd"/>
      <w:r w:rsidR="000C0D71" w:rsidRPr="00023416">
        <w:rPr>
          <w:rFonts w:ascii="Times New Roman" w:hAnsi="Times New Roman"/>
          <w:sz w:val="24"/>
          <w:szCs w:val="24"/>
          <w:lang w:val="en-US"/>
        </w:rPr>
        <w:t xml:space="preserve"> non est.</w:t>
      </w:r>
      <w:r w:rsidR="000C0D71" w:rsidRPr="000C0D71">
        <w:rPr>
          <w:rFonts w:ascii="Times New Roman" w:hAnsi="Times New Roman" w:cs="Times New Roman"/>
          <w:sz w:val="24"/>
          <w:szCs w:val="24"/>
          <w:lang w:val="en-US"/>
        </w:rPr>
        <w:t xml:space="preserve"> </w:t>
      </w:r>
      <w:r w:rsidR="00CD546B" w:rsidRPr="008E44B5">
        <w:rPr>
          <w:rFonts w:ascii="Times New Roman" w:hAnsi="Times New Roman" w:cs="Times New Roman"/>
          <w:sz w:val="24"/>
          <w:szCs w:val="24"/>
        </w:rPr>
        <w:t>Компаньон моего компаньона не мой компаньон.</w:t>
      </w:r>
    </w:p>
    <w:p w:rsidR="005435B3" w:rsidRPr="008E44B5" w:rsidRDefault="005435B3" w:rsidP="000C0D71">
      <w:pPr>
        <w:autoSpaceDE w:val="0"/>
        <w:autoSpaceDN w:val="0"/>
        <w:adjustRightInd w:val="0"/>
        <w:spacing w:after="0" w:line="240" w:lineRule="auto"/>
        <w:ind w:right="283"/>
        <w:jc w:val="both"/>
        <w:rPr>
          <w:rFonts w:ascii="Times New Roman" w:hAnsi="Times New Roman" w:cs="Times New Roman"/>
          <w:sz w:val="24"/>
          <w:szCs w:val="24"/>
        </w:rPr>
      </w:pPr>
      <w:r w:rsidRPr="000C0D71">
        <w:rPr>
          <w:rFonts w:ascii="Times New Roman" w:hAnsi="Times New Roman" w:cs="Times New Roman"/>
          <w:sz w:val="24"/>
          <w:szCs w:val="24"/>
          <w:lang w:val="en-US"/>
        </w:rPr>
        <w:t xml:space="preserve">7.4. </w:t>
      </w:r>
      <w:proofErr w:type="spellStart"/>
      <w:r w:rsidR="000C0D71" w:rsidRPr="000F0E8C">
        <w:rPr>
          <w:rFonts w:ascii="Times New Roman" w:hAnsi="Times New Roman"/>
          <w:sz w:val="24"/>
          <w:szCs w:val="24"/>
          <w:lang w:val="en-US"/>
        </w:rPr>
        <w:t>Ius</w:t>
      </w:r>
      <w:proofErr w:type="spellEnd"/>
      <w:r w:rsidR="000C0D71" w:rsidRPr="000F0E8C">
        <w:rPr>
          <w:rFonts w:ascii="Times New Roman" w:hAnsi="Times New Roman"/>
          <w:sz w:val="24"/>
          <w:szCs w:val="24"/>
          <w:lang w:val="en-US"/>
        </w:rPr>
        <w:t xml:space="preserve"> </w:t>
      </w:r>
      <w:proofErr w:type="spellStart"/>
      <w:proofErr w:type="gramStart"/>
      <w:r w:rsidR="000C0D71" w:rsidRPr="000F0E8C">
        <w:rPr>
          <w:rFonts w:ascii="Times New Roman" w:hAnsi="Times New Roman"/>
          <w:sz w:val="24"/>
          <w:szCs w:val="24"/>
          <w:lang w:val="en-US"/>
        </w:rPr>
        <w:t>est</w:t>
      </w:r>
      <w:proofErr w:type="spellEnd"/>
      <w:proofErr w:type="gramEnd"/>
      <w:r w:rsidR="000C0D71" w:rsidRPr="000F0E8C">
        <w:rPr>
          <w:rFonts w:ascii="Times New Roman" w:hAnsi="Times New Roman"/>
          <w:sz w:val="24"/>
          <w:szCs w:val="24"/>
          <w:lang w:val="en-US"/>
        </w:rPr>
        <w:t xml:space="preserve"> </w:t>
      </w:r>
      <w:proofErr w:type="spellStart"/>
      <w:r w:rsidR="000C0D71" w:rsidRPr="000F0E8C">
        <w:rPr>
          <w:rFonts w:ascii="Times New Roman" w:hAnsi="Times New Roman"/>
          <w:sz w:val="24"/>
          <w:szCs w:val="24"/>
          <w:lang w:val="en-US"/>
        </w:rPr>
        <w:t>ars</w:t>
      </w:r>
      <w:proofErr w:type="spellEnd"/>
      <w:r w:rsidR="000C0D71" w:rsidRPr="000F0E8C">
        <w:rPr>
          <w:rFonts w:ascii="Times New Roman" w:hAnsi="Times New Roman"/>
          <w:sz w:val="24"/>
          <w:szCs w:val="24"/>
          <w:lang w:val="en-US"/>
        </w:rPr>
        <w:t xml:space="preserve"> </w:t>
      </w:r>
      <w:proofErr w:type="spellStart"/>
      <w:r w:rsidR="000C0D71" w:rsidRPr="000F0E8C">
        <w:rPr>
          <w:rFonts w:ascii="Times New Roman" w:hAnsi="Times New Roman"/>
          <w:sz w:val="24"/>
          <w:szCs w:val="24"/>
          <w:lang w:val="en-US"/>
        </w:rPr>
        <w:t>boni</w:t>
      </w:r>
      <w:proofErr w:type="spellEnd"/>
      <w:r w:rsidR="000C0D71" w:rsidRPr="000F0E8C">
        <w:rPr>
          <w:rFonts w:ascii="Times New Roman" w:hAnsi="Times New Roman"/>
          <w:sz w:val="24"/>
          <w:szCs w:val="24"/>
          <w:lang w:val="en-US"/>
        </w:rPr>
        <w:t xml:space="preserve"> et </w:t>
      </w:r>
      <w:proofErr w:type="spellStart"/>
      <w:r w:rsidR="000C0D71" w:rsidRPr="000F0E8C">
        <w:rPr>
          <w:rFonts w:ascii="Times New Roman" w:hAnsi="Times New Roman"/>
          <w:sz w:val="24"/>
          <w:szCs w:val="24"/>
          <w:lang w:val="en-US"/>
        </w:rPr>
        <w:t>aequi</w:t>
      </w:r>
      <w:proofErr w:type="spellEnd"/>
      <w:r w:rsidR="000C0D71" w:rsidRPr="000F0E8C">
        <w:rPr>
          <w:rFonts w:ascii="Times New Roman" w:hAnsi="Times New Roman"/>
          <w:sz w:val="24"/>
          <w:szCs w:val="24"/>
          <w:lang w:val="en-US"/>
        </w:rPr>
        <w:t xml:space="preserve">. </w:t>
      </w:r>
      <w:r w:rsidR="00CD546B" w:rsidRPr="008E44B5">
        <w:rPr>
          <w:rFonts w:ascii="Times New Roman" w:hAnsi="Times New Roman" w:cs="Times New Roman"/>
          <w:sz w:val="24"/>
          <w:szCs w:val="24"/>
        </w:rPr>
        <w:t>Право – это искусство добра и справедливости.</w:t>
      </w:r>
    </w:p>
    <w:p w:rsidR="005435B3" w:rsidRPr="008E44B5" w:rsidRDefault="005435B3" w:rsidP="000C0D71">
      <w:pPr>
        <w:autoSpaceDE w:val="0"/>
        <w:autoSpaceDN w:val="0"/>
        <w:adjustRightInd w:val="0"/>
        <w:spacing w:after="0" w:line="240" w:lineRule="auto"/>
        <w:ind w:right="283"/>
        <w:jc w:val="both"/>
        <w:rPr>
          <w:rFonts w:ascii="Times New Roman" w:hAnsi="Times New Roman" w:cs="Times New Roman"/>
          <w:sz w:val="24"/>
          <w:szCs w:val="24"/>
        </w:rPr>
      </w:pPr>
      <w:r w:rsidRPr="000C0D71">
        <w:rPr>
          <w:rFonts w:ascii="Times New Roman" w:hAnsi="Times New Roman" w:cs="Times New Roman"/>
          <w:sz w:val="24"/>
          <w:szCs w:val="24"/>
          <w:lang w:val="en-US"/>
        </w:rPr>
        <w:t xml:space="preserve">7.5. </w:t>
      </w:r>
      <w:r w:rsidR="000C0D71" w:rsidRPr="000F0E8C">
        <w:rPr>
          <w:rFonts w:ascii="Times New Roman" w:hAnsi="Times New Roman"/>
          <w:sz w:val="24"/>
          <w:szCs w:val="24"/>
          <w:lang w:val="en-US"/>
        </w:rPr>
        <w:t xml:space="preserve">Dura </w:t>
      </w:r>
      <w:proofErr w:type="spellStart"/>
      <w:r w:rsidR="000C0D71" w:rsidRPr="000F0E8C">
        <w:rPr>
          <w:rFonts w:ascii="Times New Roman" w:hAnsi="Times New Roman"/>
          <w:sz w:val="24"/>
          <w:szCs w:val="24"/>
          <w:lang w:val="en-US"/>
        </w:rPr>
        <w:t>lex</w:t>
      </w:r>
      <w:proofErr w:type="spellEnd"/>
      <w:r w:rsidR="000C0D71" w:rsidRPr="000C0D71">
        <w:rPr>
          <w:rFonts w:ascii="Times New Roman" w:hAnsi="Times New Roman"/>
          <w:sz w:val="24"/>
          <w:szCs w:val="24"/>
          <w:lang w:val="en-US"/>
        </w:rPr>
        <w:t>,</w:t>
      </w:r>
      <w:r w:rsidR="000C0D71" w:rsidRPr="000F0E8C">
        <w:rPr>
          <w:rFonts w:ascii="Times New Roman" w:hAnsi="Times New Roman"/>
          <w:sz w:val="24"/>
          <w:szCs w:val="24"/>
          <w:lang w:val="en-US"/>
        </w:rPr>
        <w:t xml:space="preserve"> </w:t>
      </w:r>
      <w:proofErr w:type="spellStart"/>
      <w:r w:rsidR="000C0D71" w:rsidRPr="000F0E8C">
        <w:rPr>
          <w:rFonts w:ascii="Times New Roman" w:hAnsi="Times New Roman"/>
          <w:sz w:val="24"/>
          <w:szCs w:val="24"/>
          <w:lang w:val="en-US"/>
        </w:rPr>
        <w:t>sed</w:t>
      </w:r>
      <w:proofErr w:type="spellEnd"/>
      <w:r w:rsidR="000C0D71" w:rsidRPr="000F0E8C">
        <w:rPr>
          <w:rFonts w:ascii="Times New Roman" w:hAnsi="Times New Roman"/>
          <w:sz w:val="24"/>
          <w:szCs w:val="24"/>
          <w:lang w:val="en-US"/>
        </w:rPr>
        <w:t xml:space="preserve"> </w:t>
      </w:r>
      <w:proofErr w:type="spellStart"/>
      <w:r w:rsidR="000C0D71" w:rsidRPr="000F0E8C">
        <w:rPr>
          <w:rFonts w:ascii="Times New Roman" w:hAnsi="Times New Roman"/>
          <w:sz w:val="24"/>
          <w:szCs w:val="24"/>
          <w:lang w:val="en-US"/>
        </w:rPr>
        <w:t>lex</w:t>
      </w:r>
      <w:proofErr w:type="spellEnd"/>
      <w:r w:rsidRPr="000C0D71">
        <w:rPr>
          <w:rFonts w:ascii="Times New Roman" w:hAnsi="Times New Roman" w:cs="Times New Roman"/>
          <w:sz w:val="24"/>
          <w:szCs w:val="24"/>
          <w:lang w:val="en-US"/>
        </w:rPr>
        <w:t>.</w:t>
      </w:r>
      <w:r w:rsidR="00CD546B" w:rsidRPr="000C0D71">
        <w:rPr>
          <w:rFonts w:ascii="Times New Roman" w:hAnsi="Times New Roman" w:cs="Times New Roman"/>
          <w:sz w:val="24"/>
          <w:szCs w:val="24"/>
          <w:lang w:val="en-US"/>
        </w:rPr>
        <w:t xml:space="preserve"> </w:t>
      </w:r>
      <w:r w:rsidR="00CD546B" w:rsidRPr="008E44B5">
        <w:rPr>
          <w:rFonts w:ascii="Times New Roman" w:hAnsi="Times New Roman" w:cs="Times New Roman"/>
          <w:sz w:val="24"/>
          <w:szCs w:val="24"/>
        </w:rPr>
        <w:t>Суровый, но закон (закон суров, но это закон).</w:t>
      </w:r>
    </w:p>
    <w:p w:rsidR="000C0D71" w:rsidRDefault="000C0D71" w:rsidP="000C0D71">
      <w:pPr>
        <w:spacing w:after="0" w:line="240" w:lineRule="auto"/>
        <w:ind w:right="283"/>
        <w:jc w:val="both"/>
        <w:rPr>
          <w:rFonts w:ascii="Times New Roman" w:hAnsi="Times New Roman" w:cs="Times New Roman"/>
          <w:sz w:val="24"/>
          <w:szCs w:val="24"/>
        </w:rPr>
      </w:pPr>
    </w:p>
    <w:p w:rsidR="00047240" w:rsidRPr="000C0D71" w:rsidRDefault="00047240" w:rsidP="000C0D71">
      <w:pPr>
        <w:pStyle w:val="a8"/>
        <w:numPr>
          <w:ilvl w:val="0"/>
          <w:numId w:val="4"/>
        </w:numPr>
        <w:spacing w:after="0" w:line="240" w:lineRule="auto"/>
        <w:ind w:left="0" w:right="283" w:firstLine="0"/>
        <w:jc w:val="both"/>
        <w:rPr>
          <w:rFonts w:ascii="Times New Roman" w:hAnsi="Times New Roman"/>
          <w:sz w:val="24"/>
          <w:szCs w:val="24"/>
        </w:rPr>
      </w:pPr>
      <w:r w:rsidRPr="000C0D71">
        <w:rPr>
          <w:rFonts w:ascii="Times New Roman" w:hAnsi="Times New Roman"/>
          <w:sz w:val="24"/>
          <w:szCs w:val="24"/>
        </w:rPr>
        <w:t xml:space="preserve">Решите задачу. </w:t>
      </w:r>
      <w:r w:rsidR="005435B3" w:rsidRPr="000C0D71">
        <w:rPr>
          <w:rFonts w:ascii="Times New Roman" w:hAnsi="Times New Roman"/>
          <w:sz w:val="24"/>
          <w:szCs w:val="24"/>
        </w:rPr>
        <w:t>Максимальный балл за задание - 9 баллов</w:t>
      </w:r>
    </w:p>
    <w:p w:rsidR="00047240" w:rsidRPr="008E44B5" w:rsidRDefault="00047240" w:rsidP="000C0D71">
      <w:pPr>
        <w:spacing w:after="0" w:line="240" w:lineRule="auto"/>
        <w:ind w:right="283"/>
        <w:jc w:val="both"/>
        <w:rPr>
          <w:rFonts w:ascii="Times New Roman" w:hAnsi="Times New Roman" w:cs="Times New Roman"/>
          <w:b/>
          <w:sz w:val="24"/>
          <w:szCs w:val="24"/>
        </w:rPr>
      </w:pP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lastRenderedPageBreak/>
        <w:t xml:space="preserve">12-летний Витя Лаптев решил поехать к бабушке в другой город. В связи с тем, что родители были заняты, мама дала сыну банковскую карточку и посоветовала купить билет через интернет, что Витя  и сделал. Родители пришли проводить сына на поезд на станции отправления. Однако, при проверке билетов проводник, обнаружив, что мальчик поедет один, возмутился этим обстоятельством, заявив, что мальчик не имел права приобретать билет и тем более путешествовать без сопровождения взрослых. </w:t>
      </w:r>
    </w:p>
    <w:p w:rsidR="00047240" w:rsidRPr="008E44B5" w:rsidRDefault="00047240" w:rsidP="000C0D71">
      <w:pPr>
        <w:spacing w:after="0" w:line="240" w:lineRule="auto"/>
        <w:ind w:right="283"/>
        <w:jc w:val="both"/>
        <w:rPr>
          <w:rFonts w:ascii="Times New Roman" w:hAnsi="Times New Roman" w:cs="Times New Roman"/>
          <w:sz w:val="24"/>
          <w:szCs w:val="24"/>
        </w:rPr>
      </w:pPr>
      <w:r w:rsidRPr="008E44B5">
        <w:rPr>
          <w:rFonts w:ascii="Times New Roman" w:hAnsi="Times New Roman" w:cs="Times New Roman"/>
          <w:sz w:val="24"/>
          <w:szCs w:val="24"/>
        </w:rPr>
        <w:t xml:space="preserve">Прав ли проводник? Ответ обоснуйте. Какие действия необходимо было предпринять во избежание подобной ситуации? </w:t>
      </w:r>
    </w:p>
    <w:p w:rsidR="00CD546B" w:rsidRPr="008E44B5" w:rsidRDefault="00CD546B" w:rsidP="000C0D71">
      <w:pPr>
        <w:spacing w:after="0" w:line="240" w:lineRule="auto"/>
        <w:ind w:right="283"/>
        <w:jc w:val="both"/>
        <w:rPr>
          <w:rFonts w:ascii="Times New Roman" w:hAnsi="Times New Roman" w:cs="Times New Roman"/>
          <w:sz w:val="24"/>
          <w:szCs w:val="24"/>
        </w:rPr>
      </w:pPr>
    </w:p>
    <w:p w:rsidR="00CD546B" w:rsidRPr="000C0D71" w:rsidRDefault="00CD546B" w:rsidP="000C0D71">
      <w:pPr>
        <w:spacing w:after="0" w:line="240" w:lineRule="auto"/>
        <w:jc w:val="both"/>
        <w:rPr>
          <w:rFonts w:ascii="Times New Roman" w:hAnsi="Times New Roman" w:cs="Times New Roman"/>
          <w:b/>
          <w:i/>
          <w:sz w:val="24"/>
          <w:szCs w:val="24"/>
        </w:rPr>
      </w:pPr>
      <w:r w:rsidRPr="000C0D71">
        <w:rPr>
          <w:rFonts w:ascii="Times New Roman" w:hAnsi="Times New Roman" w:cs="Times New Roman"/>
          <w:b/>
          <w:i/>
          <w:sz w:val="24"/>
          <w:szCs w:val="24"/>
        </w:rPr>
        <w:t>Проводник не прав (1 балл).</w:t>
      </w:r>
    </w:p>
    <w:p w:rsidR="00CD546B" w:rsidRPr="000C0D71" w:rsidRDefault="00CD546B" w:rsidP="000C0D71">
      <w:pPr>
        <w:spacing w:after="0" w:line="240" w:lineRule="auto"/>
        <w:jc w:val="both"/>
        <w:rPr>
          <w:rFonts w:ascii="Times New Roman" w:hAnsi="Times New Roman" w:cs="Times New Roman"/>
          <w:b/>
          <w:i/>
          <w:sz w:val="24"/>
          <w:szCs w:val="24"/>
        </w:rPr>
      </w:pPr>
      <w:r w:rsidRPr="000C0D71">
        <w:rPr>
          <w:rFonts w:ascii="Times New Roman" w:hAnsi="Times New Roman" w:cs="Times New Roman"/>
          <w:b/>
          <w:i/>
          <w:sz w:val="24"/>
          <w:szCs w:val="24"/>
        </w:rPr>
        <w:t xml:space="preserve"> Витя мог перемещаться из одного пункта в другой на поезде  дальнего следования самостоятельно с 10 лет (2 балла). </w:t>
      </w:r>
    </w:p>
    <w:p w:rsidR="00CD546B" w:rsidRPr="000C0D71" w:rsidRDefault="00CD546B" w:rsidP="000C0D71">
      <w:pPr>
        <w:spacing w:after="0" w:line="240" w:lineRule="auto"/>
        <w:jc w:val="both"/>
        <w:rPr>
          <w:rFonts w:ascii="Times New Roman" w:hAnsi="Times New Roman" w:cs="Times New Roman"/>
          <w:b/>
          <w:i/>
          <w:sz w:val="24"/>
          <w:szCs w:val="24"/>
        </w:rPr>
      </w:pPr>
      <w:r w:rsidRPr="000C0D71">
        <w:rPr>
          <w:rFonts w:ascii="Times New Roman" w:hAnsi="Times New Roman" w:cs="Times New Roman"/>
          <w:b/>
          <w:i/>
          <w:sz w:val="24"/>
          <w:szCs w:val="24"/>
        </w:rPr>
        <w:t xml:space="preserve">Мама мальчика поступила неправомерно, предоставив сыну возможность оплачивать билет собственной банковской картой, поскольку именно она является владелицей данной карты (2 балла). </w:t>
      </w:r>
    </w:p>
    <w:p w:rsidR="00CD546B" w:rsidRPr="000C0D71" w:rsidRDefault="00CD546B" w:rsidP="000C0D71">
      <w:pPr>
        <w:spacing w:after="0" w:line="240" w:lineRule="auto"/>
        <w:jc w:val="both"/>
        <w:rPr>
          <w:rFonts w:ascii="Times New Roman" w:hAnsi="Times New Roman" w:cs="Times New Roman"/>
          <w:b/>
          <w:i/>
          <w:sz w:val="24"/>
          <w:szCs w:val="24"/>
        </w:rPr>
      </w:pPr>
      <w:r w:rsidRPr="000C0D71">
        <w:rPr>
          <w:rFonts w:ascii="Times New Roman" w:hAnsi="Times New Roman" w:cs="Times New Roman"/>
          <w:b/>
          <w:i/>
          <w:sz w:val="24"/>
          <w:szCs w:val="24"/>
        </w:rPr>
        <w:t xml:space="preserve">Тем не менее, это обстоятельство не поставило заключенный договор под угрозу недействительности, поскольку, по сути, таким некорректным способом мама предоставила денежные средства сыну для определенных целей (2 балла). Правильно было бы отцу или матери Олега самим приобрести билет на имя мальчика (1 балл) или предоставить сыну наличные денежные средства для приобретения билета, например, в кассе вокзала (1 балл). </w:t>
      </w:r>
    </w:p>
    <w:p w:rsidR="00CD546B" w:rsidRPr="000C0D71" w:rsidRDefault="00CD546B" w:rsidP="000C0D71">
      <w:pPr>
        <w:spacing w:after="0" w:line="240" w:lineRule="auto"/>
        <w:jc w:val="both"/>
        <w:rPr>
          <w:rFonts w:ascii="Times New Roman" w:hAnsi="Times New Roman" w:cs="Times New Roman"/>
          <w:b/>
          <w:i/>
          <w:sz w:val="24"/>
          <w:szCs w:val="24"/>
        </w:rPr>
      </w:pPr>
      <w:r w:rsidRPr="000C0D71">
        <w:rPr>
          <w:rFonts w:ascii="Times New Roman" w:hAnsi="Times New Roman" w:cs="Times New Roman"/>
          <w:b/>
          <w:i/>
          <w:sz w:val="24"/>
          <w:szCs w:val="24"/>
        </w:rPr>
        <w:t>Максимальный балл за задание – 9</w:t>
      </w:r>
    </w:p>
    <w:p w:rsidR="00CD546B" w:rsidRPr="008E44B5" w:rsidRDefault="00CD546B" w:rsidP="000C0D71">
      <w:pPr>
        <w:spacing w:after="0" w:line="240" w:lineRule="auto"/>
        <w:ind w:right="283"/>
        <w:jc w:val="both"/>
        <w:rPr>
          <w:rFonts w:ascii="Times New Roman" w:hAnsi="Times New Roman" w:cs="Times New Roman"/>
          <w:sz w:val="24"/>
          <w:szCs w:val="24"/>
        </w:rPr>
      </w:pPr>
    </w:p>
    <w:p w:rsidR="005435B3" w:rsidRPr="008E44B5" w:rsidRDefault="005435B3" w:rsidP="000C0D71">
      <w:pPr>
        <w:jc w:val="both"/>
        <w:rPr>
          <w:sz w:val="24"/>
          <w:szCs w:val="24"/>
        </w:rPr>
      </w:pPr>
    </w:p>
    <w:sectPr w:rsidR="005435B3" w:rsidRPr="008E44B5" w:rsidSect="000C0D71">
      <w:headerReference w:type="default" r:id="rId7"/>
      <w:pgSz w:w="11906" w:h="16838"/>
      <w:pgMar w:top="1134" w:right="567" w:bottom="1134"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66EF" w:rsidRPr="007A37A9" w:rsidRDefault="00FD66EF" w:rsidP="00047240">
      <w:pPr>
        <w:spacing w:after="0" w:line="240" w:lineRule="auto"/>
      </w:pPr>
      <w:r>
        <w:separator/>
      </w:r>
    </w:p>
  </w:endnote>
  <w:endnote w:type="continuationSeparator" w:id="1">
    <w:p w:rsidR="00FD66EF" w:rsidRPr="007A37A9" w:rsidRDefault="00FD66EF" w:rsidP="00047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66EF" w:rsidRPr="007A37A9" w:rsidRDefault="00FD66EF" w:rsidP="00047240">
      <w:pPr>
        <w:spacing w:after="0" w:line="240" w:lineRule="auto"/>
      </w:pPr>
      <w:r>
        <w:separator/>
      </w:r>
    </w:p>
  </w:footnote>
  <w:footnote w:type="continuationSeparator" w:id="1">
    <w:p w:rsidR="00FD66EF" w:rsidRPr="007A37A9" w:rsidRDefault="00FD66EF" w:rsidP="000472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240" w:rsidRPr="00047240" w:rsidRDefault="00047240" w:rsidP="00047240">
    <w:pPr>
      <w:spacing w:after="0" w:line="240" w:lineRule="auto"/>
      <w:jc w:val="center"/>
      <w:rPr>
        <w:rFonts w:ascii="Times New Roman" w:hAnsi="Times New Roman" w:cs="Times New Roman"/>
        <w:b/>
        <w:bCs/>
        <w:sz w:val="28"/>
        <w:szCs w:val="28"/>
      </w:rPr>
    </w:pPr>
    <w:r w:rsidRPr="00047240">
      <w:rPr>
        <w:rFonts w:ascii="Times New Roman" w:hAnsi="Times New Roman" w:cs="Times New Roman"/>
        <w:noProof/>
        <w:lang w:eastAsia="ru-RU"/>
      </w:rPr>
      <w:drawing>
        <wp:anchor distT="0" distB="0" distL="114300" distR="114300" simplePos="0" relativeHeight="251659264" behindDoc="1" locked="0" layoutInCell="1" allowOverlap="1">
          <wp:simplePos x="0" y="0"/>
          <wp:positionH relativeFrom="margin">
            <wp:posOffset>-318135</wp:posOffset>
          </wp:positionH>
          <wp:positionV relativeFrom="margin">
            <wp:posOffset>-768350</wp:posOffset>
          </wp:positionV>
          <wp:extent cx="1123950" cy="704850"/>
          <wp:effectExtent l="19050" t="0" r="0" b="0"/>
          <wp:wrapThrough wrapText="bothSides">
            <wp:wrapPolygon edited="0">
              <wp:start x="-366" y="1751"/>
              <wp:lineTo x="-366" y="15762"/>
              <wp:lineTo x="10617" y="15762"/>
              <wp:lineTo x="10983" y="15762"/>
              <wp:lineTo x="13180" y="11676"/>
              <wp:lineTo x="17939" y="11092"/>
              <wp:lineTo x="21600" y="7005"/>
              <wp:lineTo x="21234" y="1751"/>
              <wp:lineTo x="-366" y="1751"/>
            </wp:wrapPolygon>
          </wp:wrapThrough>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13439" r="15138" b="-1"/>
                  <a:stretch/>
                </pic:blipFill>
                <pic:spPr bwMode="auto">
                  <a:xfrm>
                    <a:off x="0" y="0"/>
                    <a:ext cx="1123950" cy="7048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Pr="00047240">
      <w:rPr>
        <w:rFonts w:ascii="Times New Roman" w:hAnsi="Times New Roman" w:cs="Times New Roman"/>
        <w:b/>
        <w:szCs w:val="28"/>
        <w:lang w:eastAsia="ar-SA"/>
      </w:rPr>
      <w:t>ВСЕРОССИЙСКАЯ ОЛИМПИАДА ШКОЛЬНИКОВ 2021/22 гг.</w:t>
    </w:r>
  </w:p>
  <w:p w:rsidR="00047240" w:rsidRPr="00047240" w:rsidRDefault="00047240" w:rsidP="00047240">
    <w:pPr>
      <w:tabs>
        <w:tab w:val="center" w:pos="4677"/>
        <w:tab w:val="right" w:pos="9355"/>
      </w:tabs>
      <w:suppressAutoHyphens/>
      <w:spacing w:after="0" w:line="240" w:lineRule="auto"/>
      <w:jc w:val="center"/>
      <w:rPr>
        <w:rFonts w:ascii="Times New Roman" w:hAnsi="Times New Roman" w:cs="Times New Roman"/>
        <w:b/>
        <w:szCs w:val="28"/>
        <w:lang w:eastAsia="ar-SA"/>
      </w:rPr>
    </w:pPr>
    <w:r w:rsidRPr="00047240">
      <w:rPr>
        <w:rFonts w:ascii="Times New Roman" w:hAnsi="Times New Roman" w:cs="Times New Roman"/>
        <w:b/>
        <w:szCs w:val="28"/>
        <w:lang w:eastAsia="ar-SA"/>
      </w:rPr>
      <w:t>ШКОЛЬНЫЙ ЭТАП</w:t>
    </w:r>
  </w:p>
  <w:p w:rsidR="00047240" w:rsidRPr="00047240" w:rsidRDefault="00E46067" w:rsidP="00047240">
    <w:pPr>
      <w:tabs>
        <w:tab w:val="center" w:pos="4677"/>
        <w:tab w:val="right" w:pos="9355"/>
      </w:tabs>
      <w:suppressAutoHyphens/>
      <w:spacing w:after="0" w:line="240" w:lineRule="auto"/>
      <w:jc w:val="center"/>
      <w:rPr>
        <w:rFonts w:ascii="Times New Roman" w:hAnsi="Times New Roman" w:cs="Times New Roman"/>
        <w:szCs w:val="28"/>
        <w:lang w:eastAsia="ar-SA"/>
      </w:rPr>
    </w:pPr>
    <w:r>
      <w:rPr>
        <w:rFonts w:ascii="Times New Roman" w:hAnsi="Times New Roman" w:cs="Times New Roman"/>
        <w:szCs w:val="28"/>
        <w:lang w:eastAsia="ar-SA"/>
      </w:rPr>
      <w:t>ПРАВО</w:t>
    </w:r>
  </w:p>
  <w:p w:rsidR="00047240" w:rsidRPr="00047240" w:rsidRDefault="00E46067" w:rsidP="00047240">
    <w:pPr>
      <w:pStyle w:val="a3"/>
      <w:jc w:val="center"/>
      <w:rPr>
        <w:rFonts w:ascii="Times New Roman" w:hAnsi="Times New Roman" w:cs="Times New Roman"/>
      </w:rPr>
    </w:pPr>
    <w:r>
      <w:rPr>
        <w:rFonts w:ascii="Times New Roman" w:hAnsi="Times New Roman" w:cs="Times New Roman"/>
        <w:szCs w:val="28"/>
        <w:lang w:eastAsia="ar-SA"/>
      </w:rPr>
      <w:t>11 КЛАСС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F47C2"/>
    <w:multiLevelType w:val="hybridMultilevel"/>
    <w:tmpl w:val="2846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043A16"/>
    <w:multiLevelType w:val="multilevel"/>
    <w:tmpl w:val="27F2C34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3B346B3F"/>
    <w:multiLevelType w:val="multilevel"/>
    <w:tmpl w:val="26D2AB14"/>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3E0F036F"/>
    <w:multiLevelType w:val="hybridMultilevel"/>
    <w:tmpl w:val="2846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136505"/>
    <w:multiLevelType w:val="multilevel"/>
    <w:tmpl w:val="55F89E52"/>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4C24D8B"/>
    <w:multiLevelType w:val="hybridMultilevel"/>
    <w:tmpl w:val="1B748F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A065B2E"/>
    <w:multiLevelType w:val="multilevel"/>
    <w:tmpl w:val="55F89E5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729A514C"/>
    <w:multiLevelType w:val="hybridMultilevel"/>
    <w:tmpl w:val="7B70D45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72224DC"/>
    <w:multiLevelType w:val="hybridMultilevel"/>
    <w:tmpl w:val="2846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1"/>
  </w:num>
  <w:num w:numId="4">
    <w:abstractNumId w:val="6"/>
  </w:num>
  <w:num w:numId="5">
    <w:abstractNumId w:val="3"/>
  </w:num>
  <w:num w:numId="6">
    <w:abstractNumId w:val="0"/>
  </w:num>
  <w:num w:numId="7">
    <w:abstractNumId w:val="8"/>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47240"/>
    <w:rsid w:val="00047240"/>
    <w:rsid w:val="000C0D71"/>
    <w:rsid w:val="00261408"/>
    <w:rsid w:val="00396B34"/>
    <w:rsid w:val="005435B3"/>
    <w:rsid w:val="006B5378"/>
    <w:rsid w:val="00852BF8"/>
    <w:rsid w:val="008E44B5"/>
    <w:rsid w:val="00B01DFE"/>
    <w:rsid w:val="00CD546B"/>
    <w:rsid w:val="00CE5779"/>
    <w:rsid w:val="00E46067"/>
    <w:rsid w:val="00E9392E"/>
    <w:rsid w:val="00EE4AF2"/>
    <w:rsid w:val="00F53959"/>
    <w:rsid w:val="00FD66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24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4724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047240"/>
  </w:style>
  <w:style w:type="paragraph" w:styleId="a5">
    <w:name w:val="footer"/>
    <w:basedOn w:val="a"/>
    <w:link w:val="a6"/>
    <w:uiPriority w:val="99"/>
    <w:unhideWhenUsed/>
    <w:rsid w:val="0004724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47240"/>
  </w:style>
  <w:style w:type="paragraph" w:styleId="a7">
    <w:name w:val="Normal (Web)"/>
    <w:basedOn w:val="a"/>
    <w:uiPriority w:val="99"/>
    <w:unhideWhenUsed/>
    <w:rsid w:val="0004724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List Paragraph"/>
    <w:basedOn w:val="a"/>
    <w:qFormat/>
    <w:rsid w:val="00047240"/>
    <w:pPr>
      <w:ind w:left="720"/>
      <w:contextualSpacing/>
    </w:pPr>
    <w:rPr>
      <w:rFonts w:ascii="Calibri" w:eastAsia="Calibri" w:hAnsi="Calibri" w:cs="Times New Roman"/>
    </w:rPr>
  </w:style>
  <w:style w:type="table" w:styleId="a9">
    <w:name w:val="Table Grid"/>
    <w:basedOn w:val="a1"/>
    <w:uiPriority w:val="59"/>
    <w:rsid w:val="000472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5</Pages>
  <Words>1167</Words>
  <Characters>6655</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Olga</cp:lastModifiedBy>
  <cp:revision>7</cp:revision>
  <dcterms:created xsi:type="dcterms:W3CDTF">2021-06-12T11:25:00Z</dcterms:created>
  <dcterms:modified xsi:type="dcterms:W3CDTF">2021-09-11T15:56:00Z</dcterms:modified>
</cp:coreProperties>
</file>