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00B" w:rsidRDefault="004F300B" w:rsidP="004F300B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  <w:r w:rsidRPr="004F300B">
        <w:rPr>
          <w:b/>
          <w:color w:val="000000"/>
          <w:sz w:val="28"/>
          <w:szCs w:val="28"/>
          <w:lang w:eastAsia="ru-RU"/>
        </w:rPr>
        <w:t>Карта контроля</w:t>
      </w:r>
    </w:p>
    <w:p w:rsidR="009469C0" w:rsidRDefault="009469C0" w:rsidP="009469C0">
      <w:pPr>
        <w:ind w:left="10" w:right="28"/>
        <w:jc w:val="center"/>
        <w:rPr>
          <w:b/>
          <w:szCs w:val="28"/>
        </w:rPr>
      </w:pPr>
    </w:p>
    <w:p w:rsidR="009469C0" w:rsidRPr="00813AE4" w:rsidRDefault="009469C0" w:rsidP="009469C0">
      <w:pPr>
        <w:ind w:left="10" w:right="28"/>
        <w:jc w:val="center"/>
        <w:rPr>
          <w:szCs w:val="28"/>
        </w:rPr>
      </w:pPr>
      <w:r w:rsidRPr="00813AE4">
        <w:rPr>
          <w:b/>
          <w:szCs w:val="28"/>
        </w:rPr>
        <w:t xml:space="preserve">Критерии оценки </w:t>
      </w:r>
    </w:p>
    <w:tbl>
      <w:tblPr>
        <w:tblStyle w:val="TableGrid"/>
        <w:tblW w:w="9470" w:type="dxa"/>
        <w:tblInd w:w="-64" w:type="dxa"/>
        <w:tblCellMar>
          <w:left w:w="55" w:type="dxa"/>
        </w:tblCellMar>
        <w:tblLook w:val="04A0"/>
      </w:tblPr>
      <w:tblGrid>
        <w:gridCol w:w="640"/>
        <w:gridCol w:w="2943"/>
        <w:gridCol w:w="508"/>
        <w:gridCol w:w="1213"/>
        <w:gridCol w:w="1388"/>
        <w:gridCol w:w="1389"/>
        <w:gridCol w:w="1389"/>
      </w:tblGrid>
      <w:tr w:rsidR="009469C0" w:rsidRPr="00813AE4" w:rsidTr="00180CC3">
        <w:trPr>
          <w:trHeight w:val="65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30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№ </w:t>
            </w:r>
          </w:p>
          <w:p w:rsidR="009469C0" w:rsidRPr="00813AE4" w:rsidRDefault="009469C0" w:rsidP="00180CC3">
            <w:pPr>
              <w:ind w:left="70"/>
              <w:rPr>
                <w:szCs w:val="28"/>
              </w:rPr>
            </w:pPr>
            <w:proofErr w:type="spellStart"/>
            <w:r w:rsidRPr="00813AE4">
              <w:rPr>
                <w:b/>
                <w:szCs w:val="28"/>
              </w:rPr>
              <w:t>п</w:t>
            </w:r>
            <w:proofErr w:type="spellEnd"/>
            <w:r w:rsidRPr="00813AE4">
              <w:rPr>
                <w:b/>
                <w:szCs w:val="28"/>
              </w:rPr>
              <w:t>/</w:t>
            </w:r>
            <w:proofErr w:type="spellStart"/>
            <w:r w:rsidRPr="00813AE4">
              <w:rPr>
                <w:b/>
                <w:szCs w:val="28"/>
              </w:rPr>
              <w:t>п</w:t>
            </w:r>
            <w:proofErr w:type="spellEnd"/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4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Критерий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0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Баллы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Первая попытка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Вторая попытка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Лучшая попытка </w:t>
            </w:r>
          </w:p>
        </w:tc>
      </w:tr>
      <w:tr w:rsidR="009469C0" w:rsidRPr="00813AE4" w:rsidTr="00180CC3">
        <w:trPr>
          <w:trHeight w:val="13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1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136"/>
              <w:rPr>
                <w:szCs w:val="28"/>
              </w:rPr>
            </w:pPr>
            <w:r w:rsidRPr="00813AE4">
              <w:rPr>
                <w:szCs w:val="28"/>
              </w:rPr>
              <w:t xml:space="preserve">Переключение реле активизирует состояние умной настольной лампы (ручной или умный режим)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5</w:t>
            </w:r>
          </w:p>
          <w:p w:rsidR="009469C0" w:rsidRPr="00813AE4" w:rsidRDefault="009469C0" w:rsidP="00180CC3">
            <w:pPr>
              <w:ind w:lef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97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2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726"/>
              <w:rPr>
                <w:szCs w:val="28"/>
              </w:rPr>
            </w:pPr>
            <w:r w:rsidRPr="00813AE4">
              <w:rPr>
                <w:szCs w:val="28"/>
              </w:rPr>
              <w:t>Устройство в умном режиме выполняет автоматическое обнаружение пользователя, чтобы включить / выключить свет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10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98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3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87"/>
              <w:rPr>
                <w:szCs w:val="28"/>
              </w:rPr>
            </w:pPr>
            <w:r w:rsidRPr="00813AE4">
              <w:rPr>
                <w:szCs w:val="28"/>
              </w:rPr>
              <w:t>Устройство в автоматическом режиме реагирует на яркость внешнего освещения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10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130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4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262"/>
              <w:rPr>
                <w:szCs w:val="28"/>
              </w:rPr>
            </w:pPr>
            <w:r w:rsidRPr="00813AE4">
              <w:rPr>
                <w:szCs w:val="28"/>
              </w:rPr>
              <w:t>Устройство в ручном режиме НЕ реагирует на яркость внешнего освещения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97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5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572"/>
              <w:rPr>
                <w:szCs w:val="28"/>
              </w:rPr>
            </w:pPr>
            <w:r w:rsidRPr="00813AE4">
              <w:rPr>
                <w:szCs w:val="28"/>
              </w:rPr>
              <w:t>В умном режиме если датчик не обнаруживает пользователя в течение 30 секунд, лампа выключается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97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5"/>
              <w:jc w:val="center"/>
              <w:rPr>
                <w:szCs w:val="28"/>
              </w:rPr>
            </w:pPr>
            <w:r w:rsidRPr="00813AE4">
              <w:rPr>
                <w:szCs w:val="28"/>
              </w:rPr>
              <w:t xml:space="preserve">7 </w:t>
            </w:r>
          </w:p>
        </w:tc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 w:right="370"/>
              <w:rPr>
                <w:szCs w:val="28"/>
              </w:rPr>
            </w:pPr>
            <w:r w:rsidRPr="00813AE4">
              <w:rPr>
                <w:szCs w:val="28"/>
              </w:rPr>
              <w:t xml:space="preserve">Принципиальная схема изображена верно и аккуратно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0–5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5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</w:p>
        </w:tc>
        <w:tc>
          <w:tcPr>
            <w:tcW w:w="46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52"/>
              <w:jc w:val="right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Итого за попытку: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/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48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</w:p>
        </w:tc>
        <w:tc>
          <w:tcPr>
            <w:tcW w:w="46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right="62"/>
              <w:jc w:val="right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Подпись участника: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/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</w:tr>
      <w:tr w:rsidR="009469C0" w:rsidRPr="00813AE4" w:rsidTr="00180CC3">
        <w:trPr>
          <w:trHeight w:val="43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469C0" w:rsidRPr="00813AE4" w:rsidRDefault="009469C0" w:rsidP="00180CC3">
            <w:pPr>
              <w:ind w:left="748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Результат: 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rPr>
                <w:szCs w:val="28"/>
              </w:rPr>
            </w:pPr>
          </w:p>
        </w:tc>
        <w:tc>
          <w:tcPr>
            <w:tcW w:w="4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0" w:rsidRPr="00813AE4" w:rsidRDefault="009469C0" w:rsidP="00180CC3">
            <w:pPr>
              <w:ind w:left="10"/>
              <w:rPr>
                <w:szCs w:val="28"/>
              </w:rPr>
            </w:pPr>
            <w:r w:rsidRPr="00813AE4">
              <w:rPr>
                <w:szCs w:val="28"/>
              </w:rPr>
              <w:t xml:space="preserve"> </w:t>
            </w:r>
          </w:p>
        </w:tc>
      </w:tr>
    </w:tbl>
    <w:p w:rsidR="009469C0" w:rsidRPr="00813AE4" w:rsidRDefault="009469C0" w:rsidP="009469C0">
      <w:pPr>
        <w:ind w:left="-4"/>
        <w:rPr>
          <w:szCs w:val="28"/>
        </w:rPr>
      </w:pPr>
      <w:r w:rsidRPr="00813AE4">
        <w:rPr>
          <w:b/>
          <w:szCs w:val="28"/>
        </w:rPr>
        <w:t xml:space="preserve">Примечание: </w:t>
      </w:r>
    </w:p>
    <w:p w:rsidR="009469C0" w:rsidRPr="00813AE4" w:rsidRDefault="009469C0" w:rsidP="009469C0">
      <w:pPr>
        <w:ind w:left="1" w:right="10"/>
        <w:rPr>
          <w:szCs w:val="28"/>
        </w:rPr>
      </w:pPr>
      <w:r w:rsidRPr="00813AE4">
        <w:rPr>
          <w:i/>
          <w:szCs w:val="28"/>
        </w:rPr>
        <w:t xml:space="preserve">При проверке схемы следует обратить внимание на аккуратность в изображении схемы: линии параллельны друг другу, элементы изображены верно и имеют одинаковый размер. </w:t>
      </w:r>
    </w:p>
    <w:p w:rsidR="009469C0" w:rsidRPr="00813AE4" w:rsidRDefault="009469C0" w:rsidP="009469C0">
      <w:pPr>
        <w:ind w:left="1"/>
        <w:rPr>
          <w:szCs w:val="28"/>
        </w:rPr>
      </w:pPr>
      <w:r w:rsidRPr="00813AE4">
        <w:rPr>
          <w:szCs w:val="28"/>
        </w:rPr>
        <w:t xml:space="preserve"> </w:t>
      </w:r>
    </w:p>
    <w:p w:rsidR="009469C0" w:rsidRPr="00813AE4" w:rsidRDefault="009469C0" w:rsidP="009469C0">
      <w:pPr>
        <w:ind w:left="1"/>
        <w:rPr>
          <w:szCs w:val="28"/>
        </w:rPr>
      </w:pPr>
      <w:r w:rsidRPr="00813AE4">
        <w:rPr>
          <w:szCs w:val="28"/>
        </w:rPr>
        <w:t xml:space="preserve">Подпись судьи _________________________ </w:t>
      </w:r>
    </w:p>
    <w:p w:rsidR="009469C0" w:rsidRPr="00813AE4" w:rsidRDefault="009469C0" w:rsidP="009469C0">
      <w:pPr>
        <w:ind w:left="1"/>
        <w:rPr>
          <w:szCs w:val="28"/>
        </w:rPr>
      </w:pPr>
      <w:r w:rsidRPr="00813AE4">
        <w:rPr>
          <w:szCs w:val="28"/>
        </w:rPr>
        <w:t xml:space="preserve"> </w:t>
      </w:r>
    </w:p>
    <w:p w:rsidR="009469C0" w:rsidRPr="00813AE4" w:rsidRDefault="009469C0" w:rsidP="009469C0">
      <w:pPr>
        <w:ind w:left="10" w:right="18"/>
        <w:rPr>
          <w:szCs w:val="28"/>
        </w:rPr>
      </w:pPr>
      <w:r w:rsidRPr="00813AE4">
        <w:rPr>
          <w:b/>
          <w:szCs w:val="28"/>
        </w:rPr>
        <w:t xml:space="preserve">Максимальный балл за практический тур – 40. </w:t>
      </w:r>
    </w:p>
    <w:p w:rsidR="009469C0" w:rsidRPr="004F300B" w:rsidRDefault="009469C0" w:rsidP="004F300B">
      <w:pPr>
        <w:suppressAutoHyphens w:val="0"/>
        <w:contextualSpacing/>
        <w:jc w:val="center"/>
        <w:rPr>
          <w:b/>
          <w:color w:val="000000"/>
          <w:sz w:val="28"/>
          <w:szCs w:val="28"/>
          <w:lang w:eastAsia="ru-RU"/>
        </w:rPr>
      </w:pPr>
    </w:p>
    <w:sectPr w:rsidR="009469C0" w:rsidRPr="004F300B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50" w:rsidRDefault="00CF1550" w:rsidP="00ED75AD">
      <w:r>
        <w:separator/>
      </w:r>
    </w:p>
  </w:endnote>
  <w:endnote w:type="continuationSeparator" w:id="0">
    <w:p w:rsidR="00CF1550" w:rsidRDefault="00CF1550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613054"/>
      <w:docPartObj>
        <w:docPartGallery w:val="Page Numbers (Bottom of Page)"/>
        <w:docPartUnique/>
      </w:docPartObj>
    </w:sdtPr>
    <w:sdtContent>
      <w:p w:rsidR="00ED75AD" w:rsidRDefault="001A4284" w:rsidP="00ED75AD">
        <w:pPr>
          <w:pStyle w:val="a9"/>
          <w:jc w:val="right"/>
        </w:pPr>
        <w:r>
          <w:fldChar w:fldCharType="begin"/>
        </w:r>
        <w:r w:rsidR="00ED75AD">
          <w:instrText>PAGE   \* MERGEFORMAT</w:instrText>
        </w:r>
        <w:r>
          <w:fldChar w:fldCharType="separate"/>
        </w:r>
        <w:r w:rsidR="009469C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50" w:rsidRDefault="00CF1550" w:rsidP="00ED75AD">
      <w:r>
        <w:separator/>
      </w:r>
    </w:p>
  </w:footnote>
  <w:footnote w:type="continuationSeparator" w:id="0">
    <w:p w:rsidR="00CF1550" w:rsidRDefault="00CF1550" w:rsidP="00ED7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9469C0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10-11</w:t>
    </w:r>
    <w:r w:rsidR="004F300B">
      <w:rPr>
        <w:rFonts w:ascii="Times New Roman" w:hAnsi="Times New Roman" w:cs="Times New Roman"/>
        <w:sz w:val="28"/>
        <w:szCs w:val="28"/>
      </w:rPr>
      <w:t xml:space="preserve"> 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7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9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72704"/>
    <w:rsid w:val="001A4284"/>
    <w:rsid w:val="001A5739"/>
    <w:rsid w:val="001D10A8"/>
    <w:rsid w:val="001D455D"/>
    <w:rsid w:val="001E03D9"/>
    <w:rsid w:val="001F2DDE"/>
    <w:rsid w:val="002262B9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A4BFF"/>
    <w:rsid w:val="004B5FF5"/>
    <w:rsid w:val="004D3F6F"/>
    <w:rsid w:val="004E13C7"/>
    <w:rsid w:val="004E2040"/>
    <w:rsid w:val="004F24A6"/>
    <w:rsid w:val="004F300B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E77EB"/>
    <w:rsid w:val="006F67EC"/>
    <w:rsid w:val="00726BFA"/>
    <w:rsid w:val="007539B9"/>
    <w:rsid w:val="00795B41"/>
    <w:rsid w:val="007B619C"/>
    <w:rsid w:val="007E1D27"/>
    <w:rsid w:val="008154AE"/>
    <w:rsid w:val="00817E19"/>
    <w:rsid w:val="00824679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469C0"/>
    <w:rsid w:val="00953D8A"/>
    <w:rsid w:val="00956DD1"/>
    <w:rsid w:val="00962E7E"/>
    <w:rsid w:val="00973542"/>
    <w:rsid w:val="00991C0B"/>
    <w:rsid w:val="009B7F00"/>
    <w:rsid w:val="009C426C"/>
    <w:rsid w:val="00A12DE1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0C54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CF1550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4F30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9469C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C70C54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70C54"/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1">
    <w:name w:val="Сетка таблицы1"/>
    <w:basedOn w:val="a1"/>
    <w:next w:val="ad"/>
    <w:uiPriority w:val="59"/>
    <w:rsid w:val="00C70C5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basedOn w:val="a0"/>
    <w:uiPriority w:val="99"/>
    <w:semiHidden/>
    <w:unhideWhenUsed/>
    <w:rsid w:val="00C70C54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4F300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35</cp:revision>
  <cp:lastPrinted>2021-10-21T09:13:00Z</cp:lastPrinted>
  <dcterms:created xsi:type="dcterms:W3CDTF">2021-07-09T08:49:00Z</dcterms:created>
  <dcterms:modified xsi:type="dcterms:W3CDTF">2021-10-24T10:59:00Z</dcterms:modified>
</cp:coreProperties>
</file>