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BF" w:rsidRDefault="00695DBF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BF" w:rsidRDefault="00695DBF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BF" w:rsidRPr="00E56837" w:rsidRDefault="00695DBF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ТРЕБОВАНИЯ К ОРГАНИЗАЦИИ И ПРОВЕДЕНИЮ </w:t>
      </w:r>
    </w:p>
    <w:p w:rsidR="00695DBF" w:rsidRDefault="00695DBF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</w:t>
      </w:r>
      <w:r w:rsidR="00082BEB"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ЭТАПА ВСЕРОССИЙСКОЙ ОЛИМПИАДЫ 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ШКОЛЬНИКОВ 202</w:t>
      </w:r>
      <w:r w:rsidR="00A35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/202</w:t>
      </w:r>
      <w:r w:rsidR="00A35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УЧЕБНОГО ГОДА 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="00CF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ТЕХНОЛОГИИ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 ТЕРРИТОРИИ ОМСКОЙ ОБЛАСТИ</w:t>
      </w:r>
      <w:r w:rsidRPr="00E56837">
        <w:rPr>
          <w:rFonts w:ascii="Times New Roman" w:hAnsi="Times New Roman" w:cs="Times New Roman"/>
          <w:b/>
          <w:sz w:val="24"/>
          <w:szCs w:val="24"/>
        </w:rPr>
        <w:br/>
      </w: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2BEB" w:rsidRPr="00E56837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6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Омск, 2021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8C4" w:rsidRPr="008C121B" w:rsidRDefault="001558C4" w:rsidP="001558C4">
      <w:pPr>
        <w:pStyle w:val="Default"/>
        <w:ind w:firstLine="567"/>
        <w:jc w:val="both"/>
      </w:pPr>
      <w:r w:rsidRPr="008C121B">
        <w:rPr>
          <w:b/>
          <w:bCs/>
        </w:rPr>
        <w:t xml:space="preserve">1. ОБЩИЕ ПОЛОЖЕНИЯ </w:t>
      </w:r>
    </w:p>
    <w:p w:rsidR="001558C4" w:rsidRPr="008C121B" w:rsidRDefault="001558C4" w:rsidP="001558C4">
      <w:pPr>
        <w:pStyle w:val="Default"/>
        <w:ind w:firstLine="567"/>
        <w:jc w:val="both"/>
      </w:pPr>
      <w:r w:rsidRPr="008C121B">
        <w:t xml:space="preserve">Настоящие Требования составлены на основе «Методических рекомендаций по организации и проведению школьного и муниципального этапов Всероссийской олимпиады школьников в 2021/22 уч. году», разработанных Центральной предметно-методической комиссией Всероссийской олимпиады школьников (Москва, 2021,), которые, в свою очередь, разработаны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школьников». 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этап 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технологии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проводится в соответствии </w:t>
      </w:r>
      <w:r w:rsidRPr="008C121B">
        <w:rPr>
          <w:rFonts w:ascii="Times New Roman" w:hAnsi="Times New Roman" w:cs="Times New Roman"/>
          <w:sz w:val="24"/>
          <w:szCs w:val="24"/>
          <w:lang w:eastAsia="ru-RU"/>
        </w:rPr>
        <w:t>с действующими на момент проведения мероприятия санитарно-эпидемиологическими требованиями к условиям и организации обучения в образовательных организациях.</w:t>
      </w:r>
    </w:p>
    <w:p w:rsidR="001558C4" w:rsidRPr="008C121B" w:rsidRDefault="001558C4" w:rsidP="001558C4">
      <w:pPr>
        <w:pStyle w:val="Default"/>
        <w:ind w:firstLine="567"/>
        <w:jc w:val="both"/>
      </w:pPr>
      <w:r w:rsidRPr="008C121B">
        <w:t xml:space="preserve">Олимпиада по </w:t>
      </w:r>
      <w:r>
        <w:rPr>
          <w:shd w:val="clear" w:color="auto" w:fill="FFFFFF"/>
          <w:lang w:eastAsia="ru-RU"/>
        </w:rPr>
        <w:t>технологии</w:t>
      </w:r>
      <w:r w:rsidRPr="008C121B">
        <w:t xml:space="preserve">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1558C4" w:rsidRPr="00101749" w:rsidRDefault="001558C4" w:rsidP="001558C4">
      <w:pPr>
        <w:pStyle w:val="Default"/>
        <w:ind w:firstLine="567"/>
        <w:jc w:val="both"/>
        <w:rPr>
          <w:b/>
          <w:bCs/>
        </w:rPr>
      </w:pPr>
      <w:r w:rsidRPr="008C121B">
        <w:t xml:space="preserve">В </w:t>
      </w:r>
      <w:r w:rsidRPr="000B3391">
        <w:t xml:space="preserve">случае возникновения каких-либо вопросов по проведению муниципального этапа, процедур разбора заданий, показа </w:t>
      </w:r>
      <w:r w:rsidRPr="00101749">
        <w:t xml:space="preserve">работ и апелляции, спорных моментов в работе жюри следует обращаться </w:t>
      </w:r>
      <w:r w:rsidRPr="00101749">
        <w:rPr>
          <w:b/>
          <w:bCs/>
        </w:rPr>
        <w:t xml:space="preserve">к председателю региональной предметно-методической комиссии </w:t>
      </w:r>
      <w:proofErr w:type="spellStart"/>
      <w:r w:rsidRPr="00101749">
        <w:rPr>
          <w:rFonts w:eastAsia="Calibri"/>
          <w:b/>
          <w:bCs/>
        </w:rPr>
        <w:t>Янушенко</w:t>
      </w:r>
      <w:proofErr w:type="spellEnd"/>
      <w:r w:rsidRPr="00101749">
        <w:rPr>
          <w:rFonts w:eastAsia="Calibri"/>
          <w:b/>
          <w:bCs/>
        </w:rPr>
        <w:t xml:space="preserve"> Светлане Петровне, </w:t>
      </w:r>
      <w:r w:rsidR="00101749" w:rsidRPr="00101749">
        <w:rPr>
          <w:rFonts w:eastAsia="Calibri"/>
          <w:b/>
          <w:bCs/>
        </w:rPr>
        <w:t>yanushenko_s_p@irooo.ru</w:t>
      </w:r>
    </w:p>
    <w:p w:rsidR="001558C4" w:rsidRPr="000B3391" w:rsidRDefault="001558C4" w:rsidP="001558C4">
      <w:pPr>
        <w:pStyle w:val="Default"/>
        <w:ind w:firstLine="567"/>
        <w:jc w:val="both"/>
      </w:pPr>
      <w:r w:rsidRPr="00101749">
        <w:rPr>
          <w:b/>
          <w:bCs/>
        </w:rPr>
        <w:t xml:space="preserve">Общий порядок всех этапов организации муниципального этапа </w:t>
      </w:r>
      <w:proofErr w:type="spellStart"/>
      <w:r w:rsidRPr="00101749">
        <w:rPr>
          <w:b/>
          <w:bCs/>
        </w:rPr>
        <w:t>ВсОШ</w:t>
      </w:r>
      <w:proofErr w:type="spellEnd"/>
      <w:r w:rsidRPr="00101749">
        <w:rPr>
          <w:b/>
          <w:bCs/>
        </w:rPr>
        <w:t xml:space="preserve"> изложен в разделе 2 «Методических рекомендаций по организации</w:t>
      </w:r>
      <w:r w:rsidRPr="000B3391">
        <w:rPr>
          <w:b/>
          <w:bCs/>
        </w:rPr>
        <w:t xml:space="preserve"> и проведению школьного и муниципального этапов Всероссийской олимпиады школьников в 2021/22 уч. году». </w:t>
      </w:r>
    </w:p>
    <w:p w:rsidR="001558C4" w:rsidRPr="000B3391" w:rsidRDefault="001558C4" w:rsidP="001558C4">
      <w:pPr>
        <w:pStyle w:val="Default"/>
        <w:ind w:firstLine="567"/>
        <w:jc w:val="both"/>
        <w:rPr>
          <w:b/>
          <w:bCs/>
        </w:rPr>
      </w:pPr>
    </w:p>
    <w:p w:rsidR="001558C4" w:rsidRPr="000B3391" w:rsidRDefault="001558C4" w:rsidP="001558C4">
      <w:pPr>
        <w:pStyle w:val="Default"/>
        <w:ind w:firstLine="567"/>
        <w:jc w:val="both"/>
        <w:rPr>
          <w:b/>
          <w:bCs/>
          <w:shd w:val="clear" w:color="auto" w:fill="FFFFFF"/>
        </w:rPr>
      </w:pPr>
      <w:r w:rsidRPr="000B3391">
        <w:rPr>
          <w:b/>
          <w:bCs/>
        </w:rPr>
        <w:t xml:space="preserve">2. </w:t>
      </w:r>
      <w:r w:rsidRPr="000B3391">
        <w:rPr>
          <w:b/>
          <w:bCs/>
          <w:shd w:val="clear" w:color="auto" w:fill="FFFFFF"/>
        </w:rPr>
        <w:t xml:space="preserve">ТРЕБОВАНИЯ К ОРГАНИЗАЦИИ И ПРОВЕДЕНИЮ МУНИЦИПАЛЬНОГО ЭТАПА ОЛИМПИАДЫ С УЧЁТОМ АКТУАЛЬНЫХ ДОКУМЕНТОВ, РЕГЛАМЕНТИРУЮЩИХ ОРГАНИЗАЦИЮ И ПРОВЕДЕНИЕ ОЛИМПИАДЫ ПО </w:t>
      </w:r>
      <w:r>
        <w:rPr>
          <w:b/>
          <w:shd w:val="clear" w:color="auto" w:fill="FFFFFF"/>
          <w:lang w:eastAsia="ru-RU"/>
        </w:rPr>
        <w:t>ТЕХНОЛОГИИ</w:t>
      </w:r>
    </w:p>
    <w:p w:rsidR="001558C4" w:rsidRPr="000B3391" w:rsidRDefault="001558C4" w:rsidP="001558C4">
      <w:pPr>
        <w:pStyle w:val="Default"/>
        <w:ind w:firstLine="567"/>
      </w:pPr>
      <w:r w:rsidRPr="000B3391">
        <w:rPr>
          <w:b/>
          <w:bCs/>
        </w:rPr>
        <w:t xml:space="preserve">2.1. Состав участников </w:t>
      </w:r>
    </w:p>
    <w:p w:rsidR="001558C4" w:rsidRPr="000B3391" w:rsidRDefault="001558C4" w:rsidP="001558C4">
      <w:pPr>
        <w:pStyle w:val="Default"/>
        <w:ind w:firstLine="567"/>
        <w:jc w:val="both"/>
      </w:pPr>
      <w:r w:rsidRPr="000B3391">
        <w:t xml:space="preserve">В муниципальном этапе всероссийской олимпиады школьников по </w:t>
      </w:r>
      <w:r>
        <w:rPr>
          <w:shd w:val="clear" w:color="auto" w:fill="FFFFFF"/>
          <w:lang w:eastAsia="ru-RU"/>
        </w:rPr>
        <w:t>технологии</w:t>
      </w:r>
      <w:r w:rsidRPr="000B3391">
        <w:t xml:space="preserve"> принимают участие </w:t>
      </w:r>
      <w:r w:rsidRPr="000B3391">
        <w:rPr>
          <w:b/>
        </w:rPr>
        <w:t>учащиеся 7—11 классов</w:t>
      </w:r>
      <w:r w:rsidRPr="000B3391">
        <w:t xml:space="preserve">. </w:t>
      </w:r>
    </w:p>
    <w:p w:rsidR="001558C4" w:rsidRPr="000B3391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Порядок проведения муниципального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этапа олимпиады.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Всероссийской олимпиады школьников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технологии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0B3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2021 года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графиком, утвержденным Распоряжением Министерства образования Омской области №21-3749 от 19.10.2021 г. «Об установлении сроков проведения муниципального этапа всероссийской олимпиады школьников в 2021/2022 учебном году».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этап олимпиады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технологии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 проводится</w:t>
      </w:r>
      <w:proofErr w:type="gramEnd"/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в общеобразовательных организациях по месту обучения участников олимпиады.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Места проведения олимпиады должны соответствовать санитарным нормам и требованиям Роспотребнадзора, установленным на момент проведения олимпиадных испытаний. 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Время проведения муниципального этапа олимпиады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экологии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>- муниципальный этап олимпиады начинается с проведения инструктажа в 10.00 часов по местному времени;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>- в продолжительность испытаний не включается время, отведенное на подготовительные мероприятия, в том числе на проведение инструктажа муниципального этапа олимпиады и приветствие участников.</w:t>
      </w:r>
    </w:p>
    <w:p w:rsidR="001558C4" w:rsidRDefault="001558C4" w:rsidP="001558C4">
      <w:pPr>
        <w:pStyle w:val="Default"/>
        <w:ind w:firstLine="5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Муниципальный этап олимпиады </w:t>
      </w:r>
      <w:r>
        <w:rPr>
          <w:sz w:val="23"/>
          <w:szCs w:val="23"/>
        </w:rPr>
        <w:t xml:space="preserve">состоит из </w:t>
      </w:r>
      <w:r w:rsidRPr="001558C4">
        <w:rPr>
          <w:b/>
          <w:bCs/>
          <w:i/>
          <w:iCs/>
          <w:sz w:val="23"/>
          <w:szCs w:val="23"/>
        </w:rPr>
        <w:t>двух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туров индивидуальных состязаний участников (</w:t>
      </w:r>
      <w:r>
        <w:rPr>
          <w:i/>
          <w:iCs/>
          <w:sz w:val="23"/>
          <w:szCs w:val="23"/>
        </w:rPr>
        <w:t>теоретического и презентации творческого проекта</w:t>
      </w:r>
      <w:r>
        <w:rPr>
          <w:sz w:val="23"/>
          <w:szCs w:val="23"/>
        </w:rPr>
        <w:t xml:space="preserve">). </w:t>
      </w:r>
    </w:p>
    <w:p w:rsidR="001558C4" w:rsidRDefault="001558C4" w:rsidP="001558C4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Длительность </w:t>
      </w:r>
      <w:r>
        <w:rPr>
          <w:i/>
          <w:iCs/>
          <w:sz w:val="23"/>
          <w:szCs w:val="23"/>
        </w:rPr>
        <w:t xml:space="preserve">теоретического </w:t>
      </w:r>
      <w:r>
        <w:rPr>
          <w:sz w:val="23"/>
          <w:szCs w:val="23"/>
        </w:rPr>
        <w:t xml:space="preserve">тура составляет: </w:t>
      </w:r>
    </w:p>
    <w:p w:rsidR="001558C4" w:rsidRDefault="001558C4" w:rsidP="001558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7-8 классы – 90 минут; </w:t>
      </w:r>
    </w:p>
    <w:p w:rsidR="001558C4" w:rsidRDefault="001558C4" w:rsidP="001558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9-11 классы – 120 минут. </w:t>
      </w:r>
    </w:p>
    <w:p w:rsidR="001558C4" w:rsidRPr="00001898" w:rsidRDefault="001558C4" w:rsidP="001558C4">
      <w:pPr>
        <w:pStyle w:val="Default"/>
        <w:ind w:firstLine="708"/>
      </w:pPr>
      <w:r w:rsidRPr="00001898">
        <w:lastRenderedPageBreak/>
        <w:t xml:space="preserve">Длительность </w:t>
      </w:r>
      <w:r w:rsidRPr="00001898">
        <w:rPr>
          <w:i/>
          <w:iCs/>
        </w:rPr>
        <w:t xml:space="preserve">презентации творческого проекта </w:t>
      </w:r>
      <w:r w:rsidRPr="00001898">
        <w:t xml:space="preserve">для всех классов составляет 5–7 минут на человека. </w:t>
      </w:r>
    </w:p>
    <w:p w:rsidR="001558C4" w:rsidRPr="00001898" w:rsidRDefault="001558C4" w:rsidP="001558C4">
      <w:pPr>
        <w:pStyle w:val="Default"/>
        <w:ind w:firstLine="567"/>
        <w:jc w:val="both"/>
      </w:pPr>
      <w:r w:rsidRPr="00001898">
        <w:t xml:space="preserve">Для проведения </w:t>
      </w:r>
      <w:r w:rsidRPr="00001898">
        <w:rPr>
          <w:i/>
          <w:iCs/>
        </w:rPr>
        <w:t xml:space="preserve">презентации творческого проекта </w:t>
      </w:r>
      <w:r w:rsidRPr="00001898">
        <w:t xml:space="preserve">в аудитории необходимо наличие следующего: компьютера, видеокамеры, микрофона, мультимедийного оборудования, экрана, устройства для крепления плакатов и изделий, демонстрационные столы, приспособления для крепления экспонатов. </w:t>
      </w:r>
    </w:p>
    <w:p w:rsidR="001558C4" w:rsidRPr="00001898" w:rsidRDefault="001558C4" w:rsidP="001558C4">
      <w:pPr>
        <w:pStyle w:val="Default"/>
        <w:ind w:firstLine="567"/>
        <w:jc w:val="both"/>
        <w:rPr>
          <w:sz w:val="28"/>
          <w:szCs w:val="28"/>
        </w:rPr>
      </w:pPr>
      <w:r w:rsidRPr="00001898">
        <w:rPr>
          <w:b/>
          <w:bCs/>
        </w:rPr>
        <w:t xml:space="preserve">Тема проектных работ </w:t>
      </w:r>
      <w:r w:rsidRPr="00001898">
        <w:t xml:space="preserve">участников олимпиады по технологии на 2021/2022 учебного года </w:t>
      </w:r>
      <w:r w:rsidRPr="00001898">
        <w:rPr>
          <w:b/>
          <w:bCs/>
        </w:rPr>
        <w:t>«Идеи, преобразующие мир»</w:t>
      </w:r>
      <w:r w:rsidRPr="00001898">
        <w:t>.</w:t>
      </w:r>
    </w:p>
    <w:p w:rsidR="001558C4" w:rsidRDefault="001558C4" w:rsidP="001558C4">
      <w:pPr>
        <w:pStyle w:val="Default"/>
        <w:ind w:firstLine="567"/>
        <w:jc w:val="both"/>
        <w:rPr>
          <w:b/>
        </w:rPr>
      </w:pPr>
    </w:p>
    <w:p w:rsidR="001558C4" w:rsidRPr="008C121B" w:rsidRDefault="001558C4" w:rsidP="001558C4">
      <w:pPr>
        <w:pStyle w:val="Default"/>
        <w:ind w:firstLine="567"/>
        <w:jc w:val="both"/>
        <w:rPr>
          <w:b/>
        </w:rPr>
      </w:pPr>
      <w:r w:rsidRPr="008C121B">
        <w:rPr>
          <w:b/>
        </w:rPr>
        <w:t xml:space="preserve">2.3. </w:t>
      </w:r>
      <w:r w:rsidRPr="008C121B">
        <w:rPr>
          <w:b/>
        </w:rPr>
        <w:tab/>
        <w:t xml:space="preserve">Процедура проведения </w:t>
      </w:r>
      <w:r>
        <w:rPr>
          <w:b/>
        </w:rPr>
        <w:t>муниципального</w:t>
      </w:r>
      <w:r w:rsidRPr="008C121B">
        <w:rPr>
          <w:b/>
        </w:rPr>
        <w:t xml:space="preserve"> этапа олимпиады по </w:t>
      </w:r>
      <w:r w:rsidR="003A5A38">
        <w:rPr>
          <w:b/>
        </w:rPr>
        <w:t>технологии</w:t>
      </w:r>
    </w:p>
    <w:p w:rsidR="001558C4" w:rsidRDefault="001558C4" w:rsidP="007A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Проведению олимпиады предшествует краткий инструктаж участников о правилах участия в олимпиаде.</w:t>
      </w:r>
    </w:p>
    <w:p w:rsidR="007A358B" w:rsidRDefault="007A358B" w:rsidP="007A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5D">
        <w:rPr>
          <w:rFonts w:ascii="Times New Roman" w:hAnsi="Times New Roman" w:cs="Times New Roman"/>
          <w:sz w:val="24"/>
          <w:szCs w:val="24"/>
        </w:rPr>
        <w:t>Олимпиада проводится по двум направлениям – «Техника, технологии и техническое творчество» и «Культура дома, дизайн и технологии».</w:t>
      </w:r>
    </w:p>
    <w:p w:rsidR="007A358B" w:rsidRPr="008C121B" w:rsidRDefault="007A358B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58C4" w:rsidRPr="001558C4" w:rsidRDefault="001558C4" w:rsidP="001558C4">
      <w:pPr>
        <w:pStyle w:val="Default"/>
        <w:ind w:firstLine="567"/>
        <w:jc w:val="center"/>
        <w:rPr>
          <w:b/>
          <w:bCs/>
        </w:rPr>
      </w:pPr>
      <w:r w:rsidRPr="001558C4">
        <w:rPr>
          <w:b/>
          <w:bCs/>
        </w:rPr>
        <w:t>Теоретический тур</w:t>
      </w:r>
    </w:p>
    <w:p w:rsidR="001558C4" w:rsidRPr="008C121B" w:rsidRDefault="001558C4" w:rsidP="001558C4">
      <w:pPr>
        <w:pStyle w:val="Default"/>
        <w:ind w:firstLine="567"/>
        <w:jc w:val="both"/>
      </w:pPr>
      <w:r w:rsidRPr="008C121B">
        <w:t xml:space="preserve">В комплект олимпиадных заданий по каждой возрастной группе (классу) входит: </w:t>
      </w:r>
    </w:p>
    <w:p w:rsidR="001558C4" w:rsidRPr="008C121B" w:rsidRDefault="001558C4" w:rsidP="001558C4">
      <w:pPr>
        <w:pStyle w:val="Default"/>
        <w:ind w:firstLine="567"/>
        <w:jc w:val="both"/>
      </w:pPr>
      <w:r w:rsidRPr="008C121B">
        <w:t>−</w:t>
      </w:r>
      <w:r>
        <w:t xml:space="preserve"> бланк заданий</w:t>
      </w:r>
      <w:r w:rsidRPr="008C121B">
        <w:t xml:space="preserve">; </w:t>
      </w:r>
    </w:p>
    <w:p w:rsidR="001558C4" w:rsidRPr="008C121B" w:rsidRDefault="001558C4" w:rsidP="001558C4">
      <w:pPr>
        <w:pStyle w:val="Default"/>
        <w:ind w:firstLine="567"/>
        <w:jc w:val="both"/>
      </w:pPr>
      <w:r w:rsidRPr="008C121B">
        <w:t xml:space="preserve">− критерии и методика оценивания выполненных олимпиадных заданий для работы жюри. </w:t>
      </w:r>
    </w:p>
    <w:p w:rsidR="001558C4" w:rsidRPr="008C121B" w:rsidRDefault="001558C4" w:rsidP="001558C4">
      <w:pPr>
        <w:pStyle w:val="Default"/>
        <w:ind w:firstLine="567"/>
        <w:jc w:val="both"/>
      </w:pPr>
      <w:r w:rsidRPr="008C121B">
        <w:t xml:space="preserve"> До начала работы участники олимпиады под руководством организаторов в аудитории </w:t>
      </w:r>
      <w:r w:rsidRPr="008C121B">
        <w:rPr>
          <w:b/>
        </w:rPr>
        <w:t>заполняют титульный лист.</w:t>
      </w:r>
      <w:r w:rsidRPr="008C121B">
        <w:t xml:space="preserve"> Время инструктажа и заполнения титульного листа не включается во время выполнения работы. </w:t>
      </w:r>
    </w:p>
    <w:p w:rsidR="001558C4" w:rsidRDefault="001558C4" w:rsidP="001558C4">
      <w:pPr>
        <w:pStyle w:val="Default"/>
        <w:ind w:firstLine="709"/>
        <w:jc w:val="both"/>
        <w:rPr>
          <w:b/>
        </w:rPr>
      </w:pPr>
      <w:r w:rsidRPr="008C121B">
        <w:t>После заполнения титульных листов участникам выдаются задания</w:t>
      </w:r>
      <w:r>
        <w:t>, черновики</w:t>
      </w:r>
      <w:r w:rsidRPr="008C121B">
        <w:t xml:space="preserve">. </w:t>
      </w:r>
      <w:r w:rsidRPr="002A05C2">
        <w:rPr>
          <w:b/>
        </w:rPr>
        <w:t>Участники записывают ответы на листах с заданиями в специально отведенных для этого местах.</w:t>
      </w:r>
    </w:p>
    <w:p w:rsidR="001558C4" w:rsidRPr="001558C4" w:rsidRDefault="001558C4" w:rsidP="001558C4">
      <w:pPr>
        <w:pStyle w:val="Default"/>
        <w:ind w:firstLine="567"/>
        <w:jc w:val="both"/>
      </w:pPr>
      <w:r w:rsidRPr="001558C4">
        <w:t>По истечению времени выполнения заданий теоретического тура, участники сдают выполненные работы, титульные листы, черновики представителю оргкомитета в аудитории.</w:t>
      </w:r>
    </w:p>
    <w:p w:rsidR="001558C4" w:rsidRDefault="001558C4" w:rsidP="001558C4">
      <w:pPr>
        <w:pStyle w:val="Default"/>
        <w:ind w:firstLine="567"/>
        <w:jc w:val="center"/>
        <w:rPr>
          <w:b/>
          <w:bCs/>
        </w:rPr>
      </w:pPr>
      <w:r>
        <w:rPr>
          <w:b/>
          <w:bCs/>
        </w:rPr>
        <w:t>Защита творческого проекта</w:t>
      </w:r>
    </w:p>
    <w:p w:rsidR="001558C4" w:rsidRPr="001558C4" w:rsidRDefault="001558C4" w:rsidP="00155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OLE_LINK1"/>
      <w:bookmarkStart w:id="1" w:name="OLE_LINK2"/>
      <w:r w:rsidRPr="001558C4">
        <w:rPr>
          <w:rFonts w:ascii="Times New Roman" w:hAnsi="Times New Roman" w:cs="Times New Roman"/>
          <w:color w:val="000000"/>
          <w:sz w:val="24"/>
          <w:szCs w:val="24"/>
        </w:rPr>
        <w:t>Вторым туром олимпиады по технологии является представление самостоятельно выполненного учащимся проекта.</w:t>
      </w:r>
    </w:p>
    <w:p w:rsidR="001558C4" w:rsidRPr="001558C4" w:rsidRDefault="001558C4" w:rsidP="00155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8C4">
        <w:rPr>
          <w:rFonts w:ascii="Times New Roman" w:hAnsi="Times New Roman" w:cs="Times New Roman"/>
          <w:color w:val="000000"/>
          <w:sz w:val="24"/>
          <w:szCs w:val="24"/>
        </w:rPr>
        <w:t>Обучающиеся могут представлять разнообразные проекты по виду доминирующей деятельности: исследовательские, практико-ориентированные, творческие, игровые.</w:t>
      </w:r>
    </w:p>
    <w:p w:rsidR="001558C4" w:rsidRDefault="001558C4" w:rsidP="00155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8C4">
        <w:rPr>
          <w:rFonts w:ascii="Times New Roman" w:hAnsi="Times New Roman" w:cs="Times New Roman"/>
          <w:color w:val="000000"/>
          <w:sz w:val="24"/>
          <w:szCs w:val="24"/>
        </w:rPr>
        <w:t xml:space="preserve">Проекты могут быть самыми разными, поэтому необходимо особое значение уделить качеству графической информации (чертежам, эскизам и т.д.) и практической значимости. </w:t>
      </w:r>
    </w:p>
    <w:p w:rsidR="001558C4" w:rsidRPr="001558C4" w:rsidRDefault="001558C4" w:rsidP="00155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8C4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558C4">
        <w:rPr>
          <w:rFonts w:ascii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558C4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ЦПМК по технологии определило тематику проектов для участников олимпиады на всех этапах – «Идеи, преобразующие мир». Все проекты должны отвечать заданной теме, а члены жюри должны учитывать соответствие проекта при оценке.</w:t>
      </w:r>
    </w:p>
    <w:p w:rsidR="001558C4" w:rsidRPr="001558C4" w:rsidRDefault="001558C4" w:rsidP="00155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8C4">
        <w:rPr>
          <w:rFonts w:ascii="Times New Roman" w:hAnsi="Times New Roman" w:cs="Times New Roman"/>
          <w:color w:val="000000"/>
          <w:sz w:val="24"/>
          <w:szCs w:val="24"/>
        </w:rPr>
        <w:t>На защиту учебных творческих проектов каждый участник олимпиады представляет выполненное изделие и пояснительную записку, готовит презентацию проекта. Пояснительная записка выполняется в соответствии с определёнными правилами и является развёрнутым описанием деятельности обучающихся при выполнении проекта.</w:t>
      </w:r>
    </w:p>
    <w:p w:rsidR="001558C4" w:rsidRPr="001558C4" w:rsidRDefault="001558C4" w:rsidP="00155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58C4">
        <w:rPr>
          <w:rFonts w:ascii="Times New Roman" w:hAnsi="Times New Roman" w:cs="Times New Roman"/>
          <w:color w:val="000000"/>
          <w:sz w:val="24"/>
          <w:szCs w:val="24"/>
        </w:rPr>
        <w:t xml:space="preserve">На защиту творческого проекта </w:t>
      </w:r>
      <w:proofErr w:type="gramStart"/>
      <w:r w:rsidRPr="001558C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предоставляется  </w:t>
      </w:r>
      <w:r w:rsidRPr="00155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proofErr w:type="gramEnd"/>
      <w:r w:rsidRPr="00155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–7 минут.</w:t>
      </w:r>
    </w:p>
    <w:p w:rsidR="001558C4" w:rsidRPr="001558C4" w:rsidRDefault="00001898" w:rsidP="00001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8C4">
        <w:rPr>
          <w:rFonts w:ascii="Times New Roman" w:hAnsi="Times New Roman" w:cs="Times New Roman"/>
          <w:color w:val="000000"/>
          <w:sz w:val="24"/>
          <w:szCs w:val="24"/>
        </w:rPr>
        <w:t xml:space="preserve">Защита проектов осуществляется </w:t>
      </w:r>
      <w:r w:rsidRPr="000018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заочно</w:t>
      </w:r>
      <w:r w:rsidRPr="001558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558C4" w:rsidRPr="001558C4">
        <w:rPr>
          <w:rFonts w:ascii="Times New Roman" w:hAnsi="Times New Roman" w:cs="Times New Roman"/>
          <w:color w:val="000000"/>
          <w:sz w:val="24"/>
          <w:szCs w:val="24"/>
        </w:rPr>
        <w:t>Муниципальному жюри представляется видеозапись презентации проекта и пояснительная записка.</w:t>
      </w:r>
    </w:p>
    <w:p w:rsidR="001558C4" w:rsidRPr="00101749" w:rsidRDefault="001558C4" w:rsidP="000018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8C4">
        <w:rPr>
          <w:rFonts w:ascii="Times New Roman" w:hAnsi="Times New Roman" w:cs="Times New Roman"/>
          <w:color w:val="000000"/>
          <w:sz w:val="24"/>
          <w:szCs w:val="24"/>
        </w:rPr>
        <w:t xml:space="preserve">Главной задачей экспертов является выявление новизны представляемых проектов, </w:t>
      </w:r>
      <w:r w:rsidRPr="00101749">
        <w:rPr>
          <w:rFonts w:ascii="Times New Roman" w:hAnsi="Times New Roman" w:cs="Times New Roman"/>
          <w:color w:val="000000"/>
          <w:sz w:val="24"/>
          <w:szCs w:val="24"/>
        </w:rPr>
        <w:t>оригинальности выполненного изделия, новаторства идей автора.</w:t>
      </w:r>
    </w:p>
    <w:p w:rsidR="001558C4" w:rsidRPr="00101749" w:rsidRDefault="001558C4" w:rsidP="000018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49">
        <w:rPr>
          <w:rFonts w:ascii="Times New Roman" w:hAnsi="Times New Roman" w:cs="Times New Roman"/>
          <w:color w:val="000000"/>
          <w:sz w:val="24"/>
          <w:szCs w:val="24"/>
        </w:rPr>
        <w:t>Важными характеристиками участника олимпиады при оценке творческих проектов должны быть следующие:</w:t>
      </w:r>
    </w:p>
    <w:p w:rsidR="001558C4" w:rsidRPr="00101749" w:rsidRDefault="001558C4" w:rsidP="00001898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49">
        <w:rPr>
          <w:rFonts w:ascii="Times New Roman" w:hAnsi="Times New Roman" w:cs="Times New Roman"/>
          <w:color w:val="000000"/>
          <w:sz w:val="24"/>
          <w:szCs w:val="24"/>
        </w:rPr>
        <w:t>самостоятельность выбора темы и её соответствие содержанию изложенной</w:t>
      </w:r>
      <w:r w:rsidR="00001898" w:rsidRPr="00101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749">
        <w:rPr>
          <w:rFonts w:ascii="Times New Roman" w:hAnsi="Times New Roman" w:cs="Times New Roman"/>
          <w:color w:val="000000"/>
          <w:sz w:val="24"/>
          <w:szCs w:val="24"/>
        </w:rPr>
        <w:t>проблемы;</w:t>
      </w:r>
    </w:p>
    <w:p w:rsidR="001558C4" w:rsidRPr="00101749" w:rsidRDefault="001558C4" w:rsidP="00001898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актуальность проекта с точки зрения востребованности промышленного</w:t>
      </w:r>
      <w:r w:rsidR="00001898" w:rsidRPr="00101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749">
        <w:rPr>
          <w:rFonts w:ascii="Times New Roman" w:hAnsi="Times New Roman" w:cs="Times New Roman"/>
          <w:color w:val="000000"/>
          <w:sz w:val="24"/>
          <w:szCs w:val="24"/>
        </w:rPr>
        <w:t>производства и потребительского спроса;</w:t>
      </w:r>
    </w:p>
    <w:p w:rsidR="001558C4" w:rsidRPr="00101749" w:rsidRDefault="001558C4" w:rsidP="00001898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49">
        <w:rPr>
          <w:rFonts w:ascii="Times New Roman" w:hAnsi="Times New Roman" w:cs="Times New Roman"/>
          <w:color w:val="000000"/>
          <w:sz w:val="24"/>
          <w:szCs w:val="24"/>
        </w:rPr>
        <w:t>технологическое решение и конструктивные особенности изделия, владение</w:t>
      </w:r>
      <w:r w:rsidR="00001898" w:rsidRPr="00101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749">
        <w:rPr>
          <w:rFonts w:ascii="Times New Roman" w:hAnsi="Times New Roman" w:cs="Times New Roman"/>
          <w:color w:val="000000"/>
          <w:sz w:val="24"/>
          <w:szCs w:val="24"/>
        </w:rPr>
        <w:t>приёмами выполнения отдельных элементов;</w:t>
      </w:r>
    </w:p>
    <w:p w:rsidR="001558C4" w:rsidRPr="00101749" w:rsidRDefault="001558C4" w:rsidP="00001898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49">
        <w:rPr>
          <w:rFonts w:ascii="Times New Roman" w:hAnsi="Times New Roman" w:cs="Times New Roman"/>
          <w:color w:val="000000"/>
          <w:sz w:val="24"/>
          <w:szCs w:val="24"/>
        </w:rPr>
        <w:t>оригинальность проектного решения;</w:t>
      </w:r>
    </w:p>
    <w:p w:rsidR="001558C4" w:rsidRPr="00101749" w:rsidRDefault="001558C4" w:rsidP="00001898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49">
        <w:rPr>
          <w:rFonts w:ascii="Times New Roman" w:hAnsi="Times New Roman" w:cs="Times New Roman"/>
          <w:color w:val="000000"/>
          <w:sz w:val="24"/>
          <w:szCs w:val="24"/>
        </w:rPr>
        <w:t>многофункциональность и вариативность демонстрируемого изделия;</w:t>
      </w:r>
    </w:p>
    <w:p w:rsidR="001558C4" w:rsidRPr="00101749" w:rsidRDefault="001558C4" w:rsidP="00001898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49">
        <w:rPr>
          <w:rFonts w:ascii="Times New Roman" w:hAnsi="Times New Roman" w:cs="Times New Roman"/>
          <w:color w:val="000000"/>
          <w:sz w:val="24"/>
          <w:szCs w:val="24"/>
        </w:rPr>
        <w:t>способность участника олимпиады оценивать результаты своей проектной</w:t>
      </w:r>
      <w:r w:rsidR="00001898" w:rsidRPr="00101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749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1558C4" w:rsidRPr="00101749" w:rsidRDefault="001558C4" w:rsidP="00001898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49">
        <w:rPr>
          <w:rFonts w:ascii="Times New Roman" w:hAnsi="Times New Roman" w:cs="Times New Roman"/>
          <w:color w:val="000000"/>
          <w:sz w:val="24"/>
          <w:szCs w:val="24"/>
        </w:rPr>
        <w:t>понимание сути задаваемых вопросов и аргументированность ответов.</w:t>
      </w:r>
    </w:p>
    <w:bookmarkEnd w:id="0"/>
    <w:bookmarkEnd w:id="1"/>
    <w:p w:rsidR="001558C4" w:rsidRPr="008C121B" w:rsidRDefault="001558C4" w:rsidP="001558C4">
      <w:pPr>
        <w:pStyle w:val="Default"/>
        <w:ind w:firstLine="567"/>
        <w:jc w:val="both"/>
        <w:rPr>
          <w:b/>
          <w:bCs/>
        </w:rPr>
      </w:pPr>
    </w:p>
    <w:p w:rsidR="001558C4" w:rsidRDefault="001558C4" w:rsidP="001558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ПРОЦЕДУРА КОДИРОВАНИЯ И </w:t>
      </w:r>
      <w:proofErr w:type="gramStart"/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ДЕКОДИРОВАНИЯ  ВЫПОЛНЕННЫХ</w:t>
      </w:r>
      <w:proofErr w:type="gramEnd"/>
    </w:p>
    <w:p w:rsidR="001558C4" w:rsidRPr="008C121B" w:rsidRDefault="001558C4" w:rsidP="001558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ЗАДАНИЙ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Кодирование работ осуществляется членами организационного комитета муниципального этапа олимпиады совместно с председателем жюри в месте организации работы жюри, непосредственно перед началом проверки. 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Работы участников олимпиады не подлежат декодированию до окончания проверки всех работ участников.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Код олимпиадной работы (шифр) записывается на титульном листе (обложке тетради, бланке) олимпиадной работы и на первом рабочем листе олимпиадной работы в случае скрепления работы степлером, в иных </w:t>
      </w:r>
      <w:proofErr w:type="spellStart"/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случаяхна</w:t>
      </w:r>
      <w:proofErr w:type="spellEnd"/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всех листах работы.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Титульные листы отделяются от олимпиадной работы, упаковываются в отдельные файлы по </w:t>
      </w:r>
      <w:proofErr w:type="gramStart"/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классам  и</w:t>
      </w:r>
      <w:proofErr w:type="gramEnd"/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хранятся в сейфе до окончания процедуры проверки работ.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По окончании олимпиады, перед проведением показа работ и апелляций, работы участников декодируются членом оргкомитета муниципального этапа олимпиады.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КРИТЕРИИ И МЕТОДИКА ОЦЕНИВАНИЯ ОЛИМПИАДНЫХ ЗАДАНИЙ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Муниципальный этап олимпиады проводится по заданиям, разработанным для 7–11 классов). 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Оценивание качества выполнения участниками заданий осуществляет жюри муниципального этапа олимпиады в соответствии с критериями и методикой оценивания выполнения олимпиадных заданий, разработанных Региональной предметно-методической комиссией, с учётом определения высшего балла за каждое задание отдельно, а также общей максимально возможной суммой баллов за все задания и туры.</w:t>
      </w:r>
    </w:p>
    <w:p w:rsidR="001558C4" w:rsidRPr="008C121B" w:rsidRDefault="001558C4" w:rsidP="001558C4">
      <w:pPr>
        <w:pStyle w:val="Default"/>
        <w:ind w:firstLine="567"/>
        <w:jc w:val="both"/>
      </w:pPr>
      <w:r w:rsidRPr="008C121B">
        <w:t xml:space="preserve">Оценка выполнения участником любого задания </w:t>
      </w:r>
      <w:r w:rsidRPr="008C121B">
        <w:rPr>
          <w:b/>
          <w:bCs/>
        </w:rPr>
        <w:t xml:space="preserve">не может быть отрицательной, </w:t>
      </w:r>
      <w:r w:rsidRPr="008C121B">
        <w:t xml:space="preserve">минимальная оценка, выставляемая за выполнение отдельно взятого задания </w:t>
      </w:r>
      <w:r w:rsidRPr="008C121B">
        <w:rPr>
          <w:b/>
          <w:bCs/>
        </w:rPr>
        <w:t xml:space="preserve">0 баллов. </w:t>
      </w:r>
    </w:p>
    <w:p w:rsidR="007A358B" w:rsidRDefault="007A358B" w:rsidP="001558C4">
      <w:pPr>
        <w:pStyle w:val="Default"/>
        <w:ind w:firstLine="567"/>
        <w:jc w:val="both"/>
      </w:pPr>
      <w:r>
        <w:t>Защита творческого проекта оценивается членами жюри по видеозаписям, предс</w:t>
      </w:r>
      <w:r w:rsidR="00E53C9F">
        <w:t>т</w:t>
      </w:r>
      <w:r>
        <w:t>авленных представителями оргкомите</w:t>
      </w:r>
      <w:r w:rsidR="00E53C9F">
        <w:t>та, в соответствии с критериями (Приложение №1)</w:t>
      </w:r>
    </w:p>
    <w:p w:rsidR="00E53C9F" w:rsidRPr="00E53C9F" w:rsidRDefault="00E53C9F" w:rsidP="00E53C9F">
      <w:pPr>
        <w:pStyle w:val="Default"/>
        <w:ind w:firstLine="567"/>
        <w:jc w:val="both"/>
      </w:pPr>
      <w:r w:rsidRPr="00E53C9F">
        <w:t>Итоговая оценка за выполнение заданий определяется путём сложения суммы баллов, набранных участником за выполнение заданий теоретического</w:t>
      </w:r>
      <w:r>
        <w:t xml:space="preserve"> </w:t>
      </w:r>
      <w:r w:rsidRPr="00E53C9F">
        <w:t>тур</w:t>
      </w:r>
      <w:r>
        <w:t>а</w:t>
      </w:r>
      <w:r w:rsidRPr="00E53C9F">
        <w:t xml:space="preserve"> и защиты проекта</w:t>
      </w:r>
      <w:r>
        <w:t>.</w:t>
      </w:r>
      <w:r w:rsidRPr="00E53C9F">
        <w:t xml:space="preserve"> </w:t>
      </w:r>
    </w:p>
    <w:p w:rsidR="001558C4" w:rsidRPr="008C121B" w:rsidRDefault="001558C4" w:rsidP="00E53C9F">
      <w:pPr>
        <w:pStyle w:val="Default"/>
        <w:ind w:firstLine="567"/>
        <w:jc w:val="both"/>
        <w:rPr>
          <w:b/>
          <w:bCs/>
        </w:rPr>
      </w:pPr>
      <w:r w:rsidRPr="00E53C9F">
        <w:t>По результатам проверки конкурсных работ по</w:t>
      </w:r>
      <w:r w:rsidRPr="008C121B">
        <w:t xml:space="preserve"> каждой параллели жюри выстраивается итоговый рейтинг конкурсантов, на основании которого определяются победители и призеры.</w:t>
      </w:r>
    </w:p>
    <w:p w:rsidR="001558C4" w:rsidRPr="008C121B" w:rsidRDefault="001558C4" w:rsidP="001558C4">
      <w:pPr>
        <w:pStyle w:val="Default"/>
        <w:ind w:firstLine="567"/>
        <w:jc w:val="both"/>
        <w:rPr>
          <w:b/>
          <w:bCs/>
        </w:rPr>
      </w:pPr>
    </w:p>
    <w:p w:rsidR="001558C4" w:rsidRDefault="001558C4" w:rsidP="001558C4">
      <w:pPr>
        <w:pStyle w:val="12"/>
        <w:spacing w:before="0" w:after="0" w:line="240" w:lineRule="auto"/>
        <w:rPr>
          <w:szCs w:val="24"/>
        </w:rPr>
      </w:pPr>
      <w:r w:rsidRPr="008C121B">
        <w:rPr>
          <w:szCs w:val="24"/>
        </w:rPr>
        <w:t xml:space="preserve">5. Порядок проведения процедуры анализа, показа и апелляции </w:t>
      </w:r>
    </w:p>
    <w:p w:rsidR="001558C4" w:rsidRDefault="001558C4" w:rsidP="001558C4">
      <w:pPr>
        <w:pStyle w:val="12"/>
        <w:spacing w:before="0" w:after="0" w:line="240" w:lineRule="auto"/>
        <w:rPr>
          <w:szCs w:val="24"/>
        </w:rPr>
      </w:pPr>
      <w:r w:rsidRPr="008C121B">
        <w:rPr>
          <w:szCs w:val="24"/>
        </w:rPr>
        <w:t xml:space="preserve">по результатам проверки заданий МУНИЦИПАЛЬНОГО этапа </w:t>
      </w:r>
    </w:p>
    <w:p w:rsidR="001558C4" w:rsidRPr="008C121B" w:rsidRDefault="001558C4" w:rsidP="001558C4">
      <w:pPr>
        <w:pStyle w:val="12"/>
        <w:spacing w:before="0" w:after="0" w:line="240" w:lineRule="auto"/>
        <w:rPr>
          <w:szCs w:val="24"/>
        </w:rPr>
      </w:pPr>
      <w:r w:rsidRPr="008C121B">
        <w:rPr>
          <w:szCs w:val="24"/>
        </w:rPr>
        <w:t>олимпиады</w:t>
      </w:r>
    </w:p>
    <w:p w:rsidR="001558C4" w:rsidRPr="008C121B" w:rsidRDefault="001558C4" w:rsidP="001558C4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Проведение процедуры анализа олимпиадных заданий, показ и апелляций по результатам проверки заданий осуществляется в установленное время в соответствии с программой олимпиады.</w:t>
      </w:r>
    </w:p>
    <w:p w:rsidR="001558C4" w:rsidRPr="008C121B" w:rsidRDefault="001558C4" w:rsidP="001558C4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Подробное описание проведения процедуры анализа олимпиадных заданий, показ и апелляции по результатам проверки заданий приведено в организационно- технологической модели проведения муниципального этапа олимпиады, разработанной организатором муни</w:t>
      </w:r>
      <w:r w:rsidRPr="008C121B">
        <w:rPr>
          <w:rFonts w:ascii="Times New Roman" w:hAnsi="Times New Roman" w:cs="Times New Roman"/>
          <w:sz w:val="24"/>
          <w:szCs w:val="24"/>
        </w:rPr>
        <w:lastRenderedPageBreak/>
        <w:t>ципального этапа в каждом муниципальном районе Омской области и утвержденной Министерством образования Омской области.</w:t>
      </w:r>
    </w:p>
    <w:p w:rsidR="001558C4" w:rsidRPr="008C121B" w:rsidRDefault="001558C4" w:rsidP="001558C4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58C4" w:rsidRPr="008C121B" w:rsidRDefault="001558C4" w:rsidP="001558C4">
      <w:pPr>
        <w:pStyle w:val="12"/>
        <w:spacing w:before="0" w:after="0" w:line="240" w:lineRule="auto"/>
        <w:ind w:firstLine="567"/>
        <w:rPr>
          <w:szCs w:val="24"/>
        </w:rPr>
      </w:pPr>
      <w:r w:rsidRPr="008C121B">
        <w:rPr>
          <w:szCs w:val="24"/>
        </w:rPr>
        <w:t>6. Порядок подведения итогов олимпиады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В случаях отсутствия апелляций председатель жюри подводит итоги по протоколу предварительных результатов.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если факт нарушения участником олимпиады становится известен представителям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организатора после окончания му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ниципального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муниципального этапа олимпиады должны быть внесены соответствующие изменения. 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классов, представляющая собой ранжированный список участников, расположенных по мере убывания набранных ими баллов.</w:t>
      </w: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Участники с равным количеством баллов располагаются в алфавитном порядке. Статус участника муниципального этапа Олимпиады «победитель», «призер», «участник» заносится в итоговую ведомость оценки олимпиадных работ. Итоговые результаты публикуются на официальных ресурсах организатора муниципального этапа.</w:t>
      </w:r>
    </w:p>
    <w:p w:rsidR="001558C4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58C4" w:rsidRPr="008C121B" w:rsidRDefault="001558C4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ОПИСАНИЕ НЕОБХОДИМОГО МАТЕРИАЛЬНО-ТЕХНИЧЕСКОГО ОБЕСПЕЧЕНИЯ ДЛЯ ВЫПОЛНЕНИЯ ОЛИМПИАДНЫХ ЗАДАНИЙ </w:t>
      </w:r>
    </w:p>
    <w:p w:rsidR="00001898" w:rsidRPr="00001898" w:rsidRDefault="00001898" w:rsidP="001558C4">
      <w:pPr>
        <w:pStyle w:val="Default"/>
        <w:ind w:firstLine="567"/>
        <w:jc w:val="both"/>
        <w:rPr>
          <w:bCs/>
        </w:rPr>
      </w:pPr>
      <w:r w:rsidRPr="00001898">
        <w:rPr>
          <w:bCs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теоретического и защиты творческого проекта.</w:t>
      </w:r>
    </w:p>
    <w:p w:rsidR="001558C4" w:rsidRPr="00001898" w:rsidRDefault="001558C4" w:rsidP="001558C4">
      <w:pPr>
        <w:pStyle w:val="Default"/>
        <w:ind w:firstLine="567"/>
        <w:jc w:val="both"/>
        <w:rPr>
          <w:bCs/>
        </w:rPr>
      </w:pPr>
      <w:r w:rsidRPr="00001898">
        <w:rPr>
          <w:bCs/>
        </w:rPr>
        <w:t>Во всех аудиториях, задействованных для проведения муниципального этапа по экологии, должны быть часы, поскольку выполнение заданий требует контроля за временем.</w:t>
      </w:r>
    </w:p>
    <w:p w:rsidR="001558C4" w:rsidRPr="00001898" w:rsidRDefault="001558C4" w:rsidP="001558C4">
      <w:pPr>
        <w:pStyle w:val="Default"/>
        <w:ind w:firstLine="567"/>
        <w:jc w:val="both"/>
        <w:rPr>
          <w:bCs/>
        </w:rPr>
      </w:pPr>
      <w:r w:rsidRPr="00001898">
        <w:rPr>
          <w:bCs/>
        </w:rPr>
        <w:t xml:space="preserve">Для проведения конкурсных мероприятий требуются аудитории. Для этого целесообразно использовать школьные кабинеты, обстановка которых привычна участникам и настраивает их на работу. </w:t>
      </w:r>
    </w:p>
    <w:p w:rsidR="001558C4" w:rsidRPr="00001898" w:rsidRDefault="001558C4" w:rsidP="001558C4">
      <w:pPr>
        <w:pStyle w:val="Default"/>
        <w:ind w:firstLine="567"/>
        <w:jc w:val="both"/>
        <w:rPr>
          <w:color w:val="auto"/>
        </w:rPr>
      </w:pPr>
      <w:r w:rsidRPr="00001898">
        <w:rPr>
          <w:bCs/>
        </w:rPr>
        <w:t>Расчет числа аудиторий необходимо вести, ориентируясь на число участников и число посадочных мест в аудиториях. Каждому</w:t>
      </w:r>
      <w:r w:rsidRPr="00001898">
        <w:t xml:space="preserve"> участнику должно быть предоставлено отдельное рабочее место. В каждой аудитории в течение всего периода работы должен находиться наблюдатель, назначаемый оргкомитетом олимпиады. </w:t>
      </w:r>
    </w:p>
    <w:p w:rsidR="001558C4" w:rsidRPr="00001898" w:rsidRDefault="001558C4" w:rsidP="00001898">
      <w:pPr>
        <w:pStyle w:val="Default"/>
        <w:ind w:firstLine="567"/>
        <w:jc w:val="both"/>
        <w:rPr>
          <w:color w:val="auto"/>
        </w:rPr>
      </w:pPr>
      <w:r w:rsidRPr="00001898">
        <w:rPr>
          <w:color w:val="auto"/>
        </w:rPr>
        <w:t>Аудитории должны соответствовать санитарно-гигиеническим требованиям (хорошо проветриваться, освещены). В каждой аудитории должна быть бумага для черновиков и шариковые ручки черного цвета.</w:t>
      </w:r>
    </w:p>
    <w:p w:rsidR="00001898" w:rsidRPr="00001898" w:rsidRDefault="00001898" w:rsidP="00001898">
      <w:pPr>
        <w:pStyle w:val="Default"/>
        <w:ind w:firstLine="567"/>
        <w:jc w:val="both"/>
      </w:pPr>
      <w:r w:rsidRPr="00001898">
        <w:rPr>
          <w:color w:val="auto"/>
        </w:rPr>
        <w:t xml:space="preserve">Для направления </w:t>
      </w:r>
      <w:r w:rsidRPr="00001898">
        <w:rPr>
          <w:b/>
          <w:bCs/>
          <w:i/>
          <w:iCs/>
          <w:color w:val="auto"/>
        </w:rPr>
        <w:t>«Культура дома, дизайн и технологии»</w:t>
      </w:r>
      <w:r w:rsidRPr="00001898">
        <w:rPr>
          <w:color w:val="auto"/>
        </w:rPr>
        <w:t xml:space="preserve"> защиту проектов лучше всего проводить демонстрацию швейных изделий в помещении с подиумом (либо </w:t>
      </w:r>
      <w:r w:rsidRPr="00001898">
        <w:t xml:space="preserve">со специальным возвышением, либо с условно обозначенным. </w:t>
      </w:r>
      <w:r>
        <w:t>Помещение</w:t>
      </w:r>
      <w:r w:rsidRPr="00001898">
        <w:t xml:space="preserve"> долж</w:t>
      </w:r>
      <w:r>
        <w:t>но</w:t>
      </w:r>
      <w:r w:rsidRPr="00001898">
        <w:t xml:space="preserve"> быть хорошо </w:t>
      </w:r>
      <w:proofErr w:type="spellStart"/>
      <w:r w:rsidRPr="00001898">
        <w:t>освещён</w:t>
      </w:r>
      <w:r>
        <w:t>о</w:t>
      </w:r>
      <w:proofErr w:type="spellEnd"/>
      <w:r w:rsidRPr="00001898">
        <w:t xml:space="preserve">, так как участники представляют модели. Для проведения </w:t>
      </w:r>
      <w:r w:rsidRPr="00001898">
        <w:rPr>
          <w:i/>
          <w:iCs/>
        </w:rPr>
        <w:t xml:space="preserve">презентации творческого проекта </w:t>
      </w:r>
      <w:r w:rsidRPr="00001898">
        <w:t xml:space="preserve">в аудитории необходимо наличие следующего: компьютера, видеокамеры, микрофона, мультимедийного оборудования, экрана, устройства для крепления плакатов и изделий, демонстрационные столы, приспособления для крепления экспонатов. </w:t>
      </w:r>
    </w:p>
    <w:p w:rsidR="00001898" w:rsidRPr="00001898" w:rsidRDefault="00001898" w:rsidP="00001898">
      <w:pPr>
        <w:pStyle w:val="Default"/>
        <w:ind w:firstLine="567"/>
        <w:jc w:val="both"/>
      </w:pPr>
      <w:r w:rsidRPr="00001898">
        <w:lastRenderedPageBreak/>
        <w:t xml:space="preserve">Рядом с помещением, где проводится защита, должна быть аудитория для подготовки участников и их моделей. Эта аудитория должна быть оборудована розетками, утюгом/парогенератором, зеркалами, </w:t>
      </w:r>
      <w:proofErr w:type="spellStart"/>
      <w:r w:rsidRPr="00001898">
        <w:t>вешалами</w:t>
      </w:r>
      <w:proofErr w:type="spellEnd"/>
      <w:r w:rsidRPr="00001898">
        <w:t xml:space="preserve">, стойками или </w:t>
      </w:r>
      <w:proofErr w:type="spellStart"/>
      <w:r w:rsidRPr="00001898">
        <w:t>рейлами</w:t>
      </w:r>
      <w:proofErr w:type="spellEnd"/>
      <w:r w:rsidRPr="00001898">
        <w:t xml:space="preserve"> для одежды. </w:t>
      </w:r>
    </w:p>
    <w:p w:rsidR="00001898" w:rsidRDefault="00001898" w:rsidP="00001898">
      <w:pPr>
        <w:pStyle w:val="Default"/>
        <w:ind w:firstLine="567"/>
        <w:jc w:val="both"/>
      </w:pPr>
      <w:r w:rsidRPr="00001898">
        <w:t xml:space="preserve">Для </w:t>
      </w:r>
      <w:r w:rsidRPr="00001898">
        <w:rPr>
          <w:b/>
          <w:bCs/>
          <w:i/>
          <w:iCs/>
        </w:rPr>
        <w:t xml:space="preserve">направления «Техника, технологии и техническое творчество» защиту проектов </w:t>
      </w:r>
      <w:r w:rsidRPr="00001898">
        <w:t xml:space="preserve">лучше всего проводить в помещении, где достаточно места для показа всех имеющихся авторских работ и изобретений обучающихся. </w:t>
      </w:r>
    </w:p>
    <w:p w:rsidR="001558C4" w:rsidRPr="00001898" w:rsidRDefault="00001898" w:rsidP="00001898">
      <w:pPr>
        <w:pStyle w:val="Default"/>
        <w:ind w:firstLine="567"/>
        <w:jc w:val="both"/>
        <w:rPr>
          <w:color w:val="auto"/>
        </w:rPr>
      </w:pPr>
      <w:r w:rsidRPr="00001898">
        <w:t xml:space="preserve">Для проведения </w:t>
      </w:r>
      <w:r w:rsidRPr="00001898">
        <w:rPr>
          <w:i/>
          <w:iCs/>
        </w:rPr>
        <w:t xml:space="preserve">презентации творческого проекта </w:t>
      </w:r>
      <w:r w:rsidRPr="00001898">
        <w:t>в аудитории необходимо наличие следующего: компьютера, видеокамеры, микрофона, мультимедийного оборудования, экрана, устройства для крепления плакатов и изделий, демонстрационные столы, приспособления для крепления экспона</w:t>
      </w:r>
      <w:r>
        <w:t xml:space="preserve">тов, </w:t>
      </w:r>
      <w:r w:rsidRPr="00001898">
        <w:t xml:space="preserve">для показа устройств, работающих от сети </w:t>
      </w:r>
      <w:proofErr w:type="gramStart"/>
      <w:r w:rsidRPr="00001898">
        <w:t>220 В</w:t>
      </w:r>
      <w:proofErr w:type="gramEnd"/>
      <w:r w:rsidRPr="00001898">
        <w:t xml:space="preserve"> необходимо наличие розеток и удлинителей.</w:t>
      </w:r>
    </w:p>
    <w:p w:rsidR="00001898" w:rsidRDefault="00001898" w:rsidP="001558C4">
      <w:pPr>
        <w:pStyle w:val="Default"/>
        <w:ind w:firstLine="567"/>
        <w:jc w:val="both"/>
        <w:rPr>
          <w:b/>
          <w:bCs/>
        </w:rPr>
      </w:pPr>
    </w:p>
    <w:p w:rsidR="001558C4" w:rsidRPr="008C121B" w:rsidRDefault="001558C4" w:rsidP="001558C4">
      <w:pPr>
        <w:pStyle w:val="Default"/>
        <w:ind w:firstLine="567"/>
        <w:jc w:val="both"/>
      </w:pPr>
      <w:r w:rsidRPr="008C121B">
        <w:rPr>
          <w:b/>
          <w:bCs/>
        </w:rPr>
        <w:t xml:space="preserve">8. ПЕРЕЧЕНЬ СПРАВОЧНЫХ МАТЕРИАЛОВ, СРЕДСТВ СВЯЗИ И ЭЛЕКТРОННО-ВЫЧИСЛИТЕЛЬНОЙ ТЕХНИКИ, РАЗРЕШЁННЫХ К ИСПОЛЬЗОВАНИЮ ВО ВРЕМЯ ПРОВЕДЕНИЯ ОЛИМПИАДЫ </w:t>
      </w:r>
    </w:p>
    <w:p w:rsidR="001558C4" w:rsidRDefault="00001898" w:rsidP="0015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Участникам</w:t>
      </w:r>
      <w:r w:rsidR="001558C4" w:rsidRPr="00EA2CA5">
        <w:rPr>
          <w:rFonts w:ascii="Times New Roman" w:hAnsi="Times New Roman" w:cs="Times New Roman"/>
          <w:sz w:val="24"/>
          <w:szCs w:val="24"/>
          <w:lang w:eastAsia="ru-RU"/>
        </w:rPr>
        <w:t xml:space="preserve"> не разрешается пользоваться справочными материалами и любыми электронными средствами</w:t>
      </w:r>
      <w:r w:rsidR="001558C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558C4" w:rsidRPr="008C121B">
        <w:rPr>
          <w:rFonts w:ascii="Times New Roman" w:hAnsi="Times New Roman" w:cs="Times New Roman"/>
          <w:sz w:val="24"/>
          <w:szCs w:val="24"/>
          <w:lang w:eastAsia="ru-RU"/>
        </w:rPr>
        <w:t>средствами связи</w:t>
      </w:r>
      <w:r w:rsidR="001558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58C4" w:rsidRPr="008C121B" w:rsidRDefault="001558C4" w:rsidP="001558C4">
      <w:pPr>
        <w:pStyle w:val="Default"/>
        <w:ind w:firstLine="567"/>
        <w:jc w:val="both"/>
        <w:rPr>
          <w:lang w:eastAsia="ru-RU"/>
        </w:rPr>
      </w:pPr>
      <w:r w:rsidRPr="003A5A38">
        <w:rPr>
          <w:highlight w:val="yellow"/>
          <w:lang w:eastAsia="ru-RU"/>
        </w:rPr>
        <w:t xml:space="preserve">Участники могут взять в аудиторию ручку </w:t>
      </w:r>
      <w:r w:rsidR="003A5A38" w:rsidRPr="003A5A38">
        <w:rPr>
          <w:highlight w:val="yellow"/>
          <w:lang w:eastAsia="ru-RU"/>
        </w:rPr>
        <w:t>с синим или черным стержнем, линейку, транспортир, циркуль, простой карандаш, ластик, цветные карандаши,</w:t>
      </w:r>
      <w:r w:rsidR="003A5A38" w:rsidRPr="003A5A38">
        <w:rPr>
          <w:lang w:eastAsia="ru-RU"/>
        </w:rPr>
        <w:t xml:space="preserve"> </w:t>
      </w:r>
      <w:r w:rsidRPr="008C121B">
        <w:rPr>
          <w:lang w:eastAsia="ru-RU"/>
        </w:rPr>
        <w:t xml:space="preserve">прохладительные напитки в прозрачной упаковке, шоколад. Все остальное должно быть сложено в специально </w:t>
      </w:r>
      <w:proofErr w:type="spellStart"/>
      <w:r w:rsidRPr="008C121B">
        <w:rPr>
          <w:lang w:eastAsia="ru-RU"/>
        </w:rPr>
        <w:t>отведѐнном</w:t>
      </w:r>
      <w:proofErr w:type="spellEnd"/>
      <w:r w:rsidRPr="008C121B">
        <w:rPr>
          <w:lang w:eastAsia="ru-RU"/>
        </w:rPr>
        <w:t xml:space="preserve"> для вещей месте. </w:t>
      </w:r>
    </w:p>
    <w:p w:rsidR="001558C4" w:rsidRPr="003A5A38" w:rsidRDefault="001558C4" w:rsidP="001558C4">
      <w:pPr>
        <w:pStyle w:val="Default"/>
        <w:ind w:firstLine="567"/>
        <w:jc w:val="both"/>
        <w:rPr>
          <w:lang w:eastAsia="ru-RU"/>
        </w:rPr>
      </w:pPr>
    </w:p>
    <w:p w:rsidR="001558C4" w:rsidRPr="008C121B" w:rsidRDefault="001558C4" w:rsidP="001558C4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 xml:space="preserve">9. </w:t>
      </w:r>
      <w:r w:rsidRPr="008C121B">
        <w:rPr>
          <w:b/>
          <w:bCs/>
        </w:rPr>
        <w:t xml:space="preserve">ИСПОЛЬЗОВАНИЕ УЧЕБНОЙ ЛИТЕРАТУРЫ И ИНТЕРНЕТ-РЕСУРСОВ ПРИ ПОДГОТОВКЕ ШКОЛЬНИКОВ К ОЛИМПИАДЕ </w:t>
      </w:r>
    </w:p>
    <w:p w:rsidR="001558C4" w:rsidRPr="008C121B" w:rsidRDefault="001558C4" w:rsidP="001558C4">
      <w:pPr>
        <w:pStyle w:val="Default"/>
        <w:ind w:firstLine="567"/>
        <w:jc w:val="both"/>
      </w:pPr>
      <w:r w:rsidRPr="008C121B">
        <w:t xml:space="preserve">При подготовке участников к </w:t>
      </w:r>
      <w:r>
        <w:t>муниципальном</w:t>
      </w:r>
      <w:bookmarkStart w:id="2" w:name="_GoBack"/>
      <w:bookmarkEnd w:id="2"/>
      <w:r>
        <w:t>у</w:t>
      </w:r>
      <w:r w:rsidRPr="008C121B">
        <w:t xml:space="preserve"> этапу олимпиады целесообразно использовать следующие нижеприведенные источники: </w:t>
      </w:r>
    </w:p>
    <w:p w:rsidR="005D19C6" w:rsidRPr="005D19C6" w:rsidRDefault="005D19C6" w:rsidP="005D19C6">
      <w:pPr>
        <w:pStyle w:val="Default"/>
      </w:pPr>
      <w:r w:rsidRPr="005D19C6">
        <w:rPr>
          <w:i/>
          <w:iCs/>
        </w:rPr>
        <w:t xml:space="preserve">Основная литература: </w:t>
      </w:r>
    </w:p>
    <w:p w:rsidR="005D19C6" w:rsidRPr="005D19C6" w:rsidRDefault="005D19C6" w:rsidP="005D19C6">
      <w:pPr>
        <w:pStyle w:val="Default"/>
      </w:pPr>
      <w:r w:rsidRPr="005D19C6">
        <w:t xml:space="preserve">1. Ботвинников А. Д. Черчение. 9 класс: учебник [Текст]/ А. Д. Ботвинников, В. Н. Виноградов, И. С. </w:t>
      </w:r>
      <w:proofErr w:type="spellStart"/>
      <w:r w:rsidRPr="005D19C6">
        <w:t>Вышнепольский</w:t>
      </w:r>
      <w:proofErr w:type="spellEnd"/>
      <w:r w:rsidRPr="005D19C6">
        <w:t xml:space="preserve">. — 2-е изд., стереотип. – М.: Дрофа: Астрель, 2018. – 239 с. </w:t>
      </w:r>
    </w:p>
    <w:p w:rsidR="005D19C6" w:rsidRPr="005D19C6" w:rsidRDefault="005D19C6" w:rsidP="005D19C6">
      <w:pPr>
        <w:pStyle w:val="Default"/>
      </w:pPr>
      <w:r w:rsidRPr="005D19C6">
        <w:t xml:space="preserve">929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2. Кожина О. А. Технология: Обслуживающий труд. 7 класс: учебник [Текст] / О. А. Кожина, Е. Н. </w:t>
      </w:r>
      <w:proofErr w:type="spellStart"/>
      <w:r w:rsidRPr="005D19C6">
        <w:rPr>
          <w:color w:val="auto"/>
        </w:rPr>
        <w:t>Кудакова</w:t>
      </w:r>
      <w:proofErr w:type="spellEnd"/>
      <w:r w:rsidRPr="005D19C6">
        <w:rPr>
          <w:color w:val="auto"/>
        </w:rPr>
        <w:t xml:space="preserve">, С. Э. </w:t>
      </w:r>
      <w:proofErr w:type="spellStart"/>
      <w:r w:rsidRPr="005D19C6">
        <w:rPr>
          <w:color w:val="auto"/>
        </w:rPr>
        <w:t>Маркуцкая</w:t>
      </w:r>
      <w:proofErr w:type="spellEnd"/>
      <w:r w:rsidRPr="005D19C6">
        <w:rPr>
          <w:color w:val="auto"/>
        </w:rPr>
        <w:t xml:space="preserve">. – 6-е изд., </w:t>
      </w:r>
      <w:proofErr w:type="spellStart"/>
      <w:r w:rsidRPr="005D19C6">
        <w:rPr>
          <w:color w:val="auto"/>
        </w:rPr>
        <w:t>испр</w:t>
      </w:r>
      <w:proofErr w:type="spellEnd"/>
      <w:r w:rsidRPr="005D19C6">
        <w:rPr>
          <w:color w:val="auto"/>
        </w:rPr>
        <w:t xml:space="preserve">. – М.: Дрофа, 2019. – 255 с.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3. Материаловедение и технология материалов: Учеб. пособие / К. А. </w:t>
      </w:r>
      <w:proofErr w:type="spellStart"/>
      <w:r w:rsidRPr="005D19C6">
        <w:rPr>
          <w:color w:val="auto"/>
        </w:rPr>
        <w:t>Батышев</w:t>
      </w:r>
      <w:proofErr w:type="spellEnd"/>
      <w:r w:rsidRPr="005D19C6">
        <w:rPr>
          <w:color w:val="auto"/>
        </w:rPr>
        <w:t xml:space="preserve">, В. И. </w:t>
      </w:r>
      <w:proofErr w:type="spellStart"/>
      <w:r w:rsidRPr="005D19C6">
        <w:rPr>
          <w:color w:val="auto"/>
        </w:rPr>
        <w:t>Безпалько</w:t>
      </w:r>
      <w:proofErr w:type="spellEnd"/>
      <w:r w:rsidRPr="005D19C6">
        <w:rPr>
          <w:color w:val="auto"/>
        </w:rPr>
        <w:t xml:space="preserve">; под ред. А. И. </w:t>
      </w:r>
      <w:proofErr w:type="spellStart"/>
      <w:r w:rsidRPr="005D19C6">
        <w:rPr>
          <w:color w:val="auto"/>
        </w:rPr>
        <w:t>Батышева</w:t>
      </w:r>
      <w:proofErr w:type="spellEnd"/>
      <w:r w:rsidRPr="005D19C6">
        <w:rPr>
          <w:color w:val="auto"/>
        </w:rPr>
        <w:t xml:space="preserve">, А. А. </w:t>
      </w:r>
      <w:proofErr w:type="spellStart"/>
      <w:r w:rsidRPr="005D19C6">
        <w:rPr>
          <w:color w:val="auto"/>
        </w:rPr>
        <w:t>Смолькина</w:t>
      </w:r>
      <w:proofErr w:type="spellEnd"/>
      <w:r w:rsidRPr="005D19C6">
        <w:rPr>
          <w:color w:val="auto"/>
        </w:rPr>
        <w:t xml:space="preserve">. – М.: НИЦ ИНФРА-М, 2013. –288 с.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4. Преображенская Н. Г. Черчение. 9 класс: учебник [Текст] / Н. Г. Преображенская, И. В. </w:t>
      </w:r>
      <w:proofErr w:type="spellStart"/>
      <w:r w:rsidRPr="005D19C6">
        <w:rPr>
          <w:color w:val="auto"/>
        </w:rPr>
        <w:t>Кодукова</w:t>
      </w:r>
      <w:proofErr w:type="spellEnd"/>
      <w:r w:rsidRPr="005D19C6">
        <w:rPr>
          <w:color w:val="auto"/>
        </w:rPr>
        <w:t xml:space="preserve">. – 2-е изд., </w:t>
      </w:r>
      <w:proofErr w:type="spellStart"/>
      <w:r w:rsidRPr="005D19C6">
        <w:rPr>
          <w:color w:val="auto"/>
        </w:rPr>
        <w:t>перераб</w:t>
      </w:r>
      <w:proofErr w:type="spellEnd"/>
      <w:r w:rsidRPr="005D19C6">
        <w:rPr>
          <w:color w:val="auto"/>
        </w:rPr>
        <w:t xml:space="preserve">. – М.: </w:t>
      </w:r>
      <w:proofErr w:type="spellStart"/>
      <w:r w:rsidRPr="005D19C6">
        <w:rPr>
          <w:color w:val="auto"/>
        </w:rPr>
        <w:t>Вентана</w:t>
      </w:r>
      <w:proofErr w:type="spellEnd"/>
      <w:r w:rsidRPr="005D19C6">
        <w:rPr>
          <w:color w:val="auto"/>
        </w:rPr>
        <w:t xml:space="preserve">-Граф, 2016. – 269 с.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5. САПР технолога-машиностроителя. [Текст]: Учебник / Э. М. </w:t>
      </w:r>
      <w:proofErr w:type="spellStart"/>
      <w:r w:rsidRPr="005D19C6">
        <w:rPr>
          <w:color w:val="auto"/>
        </w:rPr>
        <w:t>Берлинер</w:t>
      </w:r>
      <w:proofErr w:type="spellEnd"/>
      <w:r w:rsidRPr="005D19C6">
        <w:rPr>
          <w:color w:val="auto"/>
        </w:rPr>
        <w:t xml:space="preserve">, О. В. </w:t>
      </w:r>
      <w:proofErr w:type="spellStart"/>
      <w:r w:rsidRPr="005D19C6">
        <w:rPr>
          <w:color w:val="auto"/>
        </w:rPr>
        <w:t>Таратынов</w:t>
      </w:r>
      <w:proofErr w:type="spellEnd"/>
      <w:r w:rsidRPr="005D19C6">
        <w:rPr>
          <w:color w:val="auto"/>
        </w:rPr>
        <w:t xml:space="preserve">. – М.: Форум, НИЦ ИНФРА-М, 2015. – 336 с.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6. Сасова И. А. Технология. Индустриальные технологии: 7 класс: учебник для учащихся </w:t>
      </w:r>
      <w:proofErr w:type="spellStart"/>
      <w:r w:rsidRPr="005D19C6">
        <w:rPr>
          <w:color w:val="auto"/>
        </w:rPr>
        <w:t>общеобразоват</w:t>
      </w:r>
      <w:proofErr w:type="spellEnd"/>
      <w:r w:rsidRPr="005D19C6">
        <w:rPr>
          <w:color w:val="auto"/>
        </w:rPr>
        <w:t xml:space="preserve">. организаций [Текст] / И. А. Сасова, М. И. Гуревич, М. Б. Павлова; под ред. И. А. </w:t>
      </w:r>
      <w:proofErr w:type="spellStart"/>
      <w:r w:rsidRPr="005D19C6">
        <w:rPr>
          <w:color w:val="auto"/>
        </w:rPr>
        <w:t>Сасовой</w:t>
      </w:r>
      <w:proofErr w:type="spellEnd"/>
      <w:r w:rsidRPr="005D19C6">
        <w:rPr>
          <w:color w:val="auto"/>
        </w:rPr>
        <w:t xml:space="preserve">. – 3-е изд., </w:t>
      </w:r>
      <w:proofErr w:type="spellStart"/>
      <w:r w:rsidRPr="005D19C6">
        <w:rPr>
          <w:color w:val="auto"/>
        </w:rPr>
        <w:t>перераб</w:t>
      </w:r>
      <w:proofErr w:type="spellEnd"/>
      <w:r w:rsidRPr="005D19C6">
        <w:rPr>
          <w:color w:val="auto"/>
        </w:rPr>
        <w:t xml:space="preserve">. – М.: </w:t>
      </w:r>
      <w:proofErr w:type="spellStart"/>
      <w:r w:rsidRPr="005D19C6">
        <w:rPr>
          <w:color w:val="auto"/>
        </w:rPr>
        <w:t>Вентана</w:t>
      </w:r>
      <w:proofErr w:type="spellEnd"/>
      <w:r w:rsidRPr="005D19C6">
        <w:rPr>
          <w:color w:val="auto"/>
        </w:rPr>
        <w:t xml:space="preserve">-Граф, 2018. – 144 с. </w:t>
      </w:r>
    </w:p>
    <w:p w:rsidR="005D19C6" w:rsidRPr="005D19C6" w:rsidRDefault="005D19C6" w:rsidP="005D19C6">
      <w:pPr>
        <w:pStyle w:val="Default"/>
      </w:pPr>
      <w:r w:rsidRPr="005D19C6">
        <w:t xml:space="preserve">7. Сасова И. А. Технология. 8 класс: учебник для учащихся </w:t>
      </w:r>
      <w:proofErr w:type="spellStart"/>
      <w:r w:rsidRPr="005D19C6">
        <w:t>общеобразоват</w:t>
      </w:r>
      <w:proofErr w:type="spellEnd"/>
      <w:r w:rsidRPr="005D19C6">
        <w:t xml:space="preserve">. организаций [Текст] / И. А. Сасова, А. В. Леонтьев, В. С. Капустин; под ред. И. А. </w:t>
      </w:r>
      <w:proofErr w:type="spellStart"/>
      <w:r w:rsidRPr="005D19C6">
        <w:t>Сасовой</w:t>
      </w:r>
      <w:proofErr w:type="spellEnd"/>
      <w:r w:rsidRPr="005D19C6">
        <w:t xml:space="preserve">. – 4-е изд., стереотип. – М.: </w:t>
      </w:r>
      <w:proofErr w:type="spellStart"/>
      <w:r w:rsidRPr="005D19C6">
        <w:t>Вентана</w:t>
      </w:r>
      <w:proofErr w:type="spellEnd"/>
      <w:r w:rsidRPr="005D19C6">
        <w:t xml:space="preserve">-Граф, 2019. – 144 с. </w:t>
      </w:r>
    </w:p>
    <w:p w:rsidR="005D19C6" w:rsidRPr="005D19C6" w:rsidRDefault="005D19C6" w:rsidP="005D19C6">
      <w:pPr>
        <w:pStyle w:val="Default"/>
      </w:pPr>
      <w:r w:rsidRPr="005D19C6">
        <w:t xml:space="preserve">8. Синица Н. В. Технология. Технологии ведения дома. 5 класс: учебник для учащихся </w:t>
      </w:r>
      <w:proofErr w:type="spellStart"/>
      <w:r w:rsidRPr="005D19C6">
        <w:t>общеобразоват</w:t>
      </w:r>
      <w:proofErr w:type="spellEnd"/>
      <w:r w:rsidRPr="005D19C6">
        <w:t xml:space="preserve">. организаций [Текст] / Н. В. Синица, В. Д. Симоненко. – 4-е изд., стереотип. – М.: </w:t>
      </w:r>
      <w:proofErr w:type="spellStart"/>
      <w:r w:rsidRPr="005D19C6">
        <w:t>Вентана</w:t>
      </w:r>
      <w:proofErr w:type="spellEnd"/>
      <w:r w:rsidRPr="005D19C6">
        <w:t xml:space="preserve">-Граф, 2019. – 192 с. </w:t>
      </w:r>
    </w:p>
    <w:p w:rsidR="005D19C6" w:rsidRPr="005D19C6" w:rsidRDefault="005D19C6" w:rsidP="005D19C6">
      <w:pPr>
        <w:pStyle w:val="Default"/>
      </w:pPr>
      <w:r w:rsidRPr="005D19C6">
        <w:t xml:space="preserve">9. Синица Н. В. Технология. Технологии ведения дома. 6 класс: учебник для учащихся </w:t>
      </w:r>
      <w:proofErr w:type="spellStart"/>
      <w:r w:rsidRPr="005D19C6">
        <w:t>общеобразоват</w:t>
      </w:r>
      <w:proofErr w:type="spellEnd"/>
      <w:r w:rsidRPr="005D19C6">
        <w:t xml:space="preserve">. организаций [Текст] / Н. В. Синица, В. Д. Симоненко. – 3-е изд., стереотип. – М.: </w:t>
      </w:r>
      <w:proofErr w:type="spellStart"/>
      <w:r w:rsidRPr="005D19C6">
        <w:t>Вентана</w:t>
      </w:r>
      <w:proofErr w:type="spellEnd"/>
      <w:r w:rsidRPr="005D19C6">
        <w:t xml:space="preserve">-Граф, 2019. – 192 с. </w:t>
      </w:r>
    </w:p>
    <w:p w:rsidR="005D19C6" w:rsidRPr="005D19C6" w:rsidRDefault="005D19C6" w:rsidP="005D19C6">
      <w:pPr>
        <w:pStyle w:val="Default"/>
      </w:pPr>
      <w:r w:rsidRPr="005D19C6">
        <w:lastRenderedPageBreak/>
        <w:t xml:space="preserve">10. Технология. Технологии ведения дома. 7 класс: учебник для учащихся </w:t>
      </w:r>
      <w:proofErr w:type="spellStart"/>
      <w:r w:rsidRPr="005D19C6">
        <w:t>общеобразоват</w:t>
      </w:r>
      <w:proofErr w:type="spellEnd"/>
      <w:r w:rsidRPr="005D19C6">
        <w:t xml:space="preserve">. организаций [Текст]/ И. А. Сасова, М. Б. Павлова, А. Ю. </w:t>
      </w:r>
      <w:proofErr w:type="spellStart"/>
      <w:r w:rsidRPr="005D19C6">
        <w:t>Шарутина</w:t>
      </w:r>
      <w:proofErr w:type="spellEnd"/>
      <w:r w:rsidRPr="005D19C6">
        <w:t xml:space="preserve"> и др.; под ред. И. А. </w:t>
      </w:r>
      <w:proofErr w:type="spellStart"/>
      <w:r w:rsidRPr="005D19C6">
        <w:t>Сасовой</w:t>
      </w:r>
      <w:proofErr w:type="spellEnd"/>
      <w:r w:rsidRPr="005D19C6">
        <w:t xml:space="preserve">. – 3-е изд., </w:t>
      </w:r>
      <w:proofErr w:type="spellStart"/>
      <w:r w:rsidRPr="005D19C6">
        <w:t>перераб</w:t>
      </w:r>
      <w:proofErr w:type="spellEnd"/>
      <w:r w:rsidRPr="005D19C6">
        <w:t xml:space="preserve">. – М.: </w:t>
      </w:r>
      <w:proofErr w:type="spellStart"/>
      <w:r w:rsidRPr="005D19C6">
        <w:t>Вентана</w:t>
      </w:r>
      <w:proofErr w:type="spellEnd"/>
      <w:r w:rsidRPr="005D19C6">
        <w:t xml:space="preserve">-Граф, 2018. – 208 с. </w:t>
      </w:r>
    </w:p>
    <w:p w:rsidR="005D19C6" w:rsidRPr="005D19C6" w:rsidRDefault="005D19C6" w:rsidP="005D19C6">
      <w:pPr>
        <w:pStyle w:val="Default"/>
      </w:pPr>
      <w:r w:rsidRPr="005D19C6">
        <w:t xml:space="preserve">11. Технология. 5 класс: учебник для </w:t>
      </w:r>
      <w:proofErr w:type="spellStart"/>
      <w:r w:rsidRPr="005D19C6">
        <w:t>общеобразоват</w:t>
      </w:r>
      <w:proofErr w:type="spellEnd"/>
      <w:r w:rsidRPr="005D19C6">
        <w:t xml:space="preserve">. организаций [Текст] / В. М. Казакевич и др.; под ред. В. М. Казакевича. – М.: Просвещение, 2019. – 176 с. </w:t>
      </w:r>
    </w:p>
    <w:p w:rsidR="005D19C6" w:rsidRPr="005D19C6" w:rsidRDefault="005D19C6" w:rsidP="005D19C6">
      <w:pPr>
        <w:pStyle w:val="Default"/>
      </w:pPr>
      <w:r w:rsidRPr="005D19C6">
        <w:t xml:space="preserve">12. Технология. 5 класс: учебник [Текст] / Е. С. </w:t>
      </w:r>
      <w:proofErr w:type="spellStart"/>
      <w:r w:rsidRPr="005D19C6">
        <w:t>Глозман</w:t>
      </w:r>
      <w:proofErr w:type="spellEnd"/>
      <w:r w:rsidRPr="005D19C6">
        <w:t xml:space="preserve">, О. А. Кожина, Ю. Л. </w:t>
      </w:r>
      <w:proofErr w:type="spellStart"/>
      <w:r w:rsidRPr="005D19C6">
        <w:t>Хотунцев</w:t>
      </w:r>
      <w:proofErr w:type="spellEnd"/>
      <w:r w:rsidRPr="005D19C6">
        <w:t xml:space="preserve"> и др. – М.: Дрофа, 2016. – 335 с. </w:t>
      </w:r>
    </w:p>
    <w:p w:rsidR="005D19C6" w:rsidRPr="005D19C6" w:rsidRDefault="005D19C6" w:rsidP="005D19C6">
      <w:pPr>
        <w:pStyle w:val="Default"/>
      </w:pPr>
      <w:r w:rsidRPr="005D19C6">
        <w:t xml:space="preserve">13. Технология. 5 класс: учебник для учащихся общеобразовательных организаций [Текст] / И. А. Сасова, М. Б. Павлова, М. И. Гуревич и др.; под ред. И. А. </w:t>
      </w:r>
      <w:proofErr w:type="spellStart"/>
      <w:r w:rsidRPr="005D19C6">
        <w:t>Сасовой</w:t>
      </w:r>
      <w:proofErr w:type="spellEnd"/>
      <w:r w:rsidRPr="005D19C6">
        <w:t xml:space="preserve">. – 6-е изд., стереотип. – М.: </w:t>
      </w:r>
      <w:proofErr w:type="spellStart"/>
      <w:r w:rsidRPr="005D19C6">
        <w:t>Вентана</w:t>
      </w:r>
      <w:proofErr w:type="spellEnd"/>
      <w:r w:rsidRPr="005D19C6">
        <w:t xml:space="preserve">-Граф, 2019. – 240 с. </w:t>
      </w:r>
    </w:p>
    <w:p w:rsidR="005D19C6" w:rsidRPr="005D19C6" w:rsidRDefault="005D19C6" w:rsidP="005D19C6">
      <w:pPr>
        <w:pStyle w:val="Default"/>
      </w:pPr>
      <w:r w:rsidRPr="005D19C6">
        <w:t xml:space="preserve">14. Технология. 6 класс: учебник для </w:t>
      </w:r>
      <w:proofErr w:type="spellStart"/>
      <w:r w:rsidRPr="005D19C6">
        <w:t>общеобразоват</w:t>
      </w:r>
      <w:proofErr w:type="spellEnd"/>
      <w:r w:rsidRPr="005D19C6">
        <w:t xml:space="preserve">. организаций [Текст] / В. М. Казакевич и др.; под ред. В. М. Казакевича. – М.: Просвещение, 2019. – 192 с. </w:t>
      </w:r>
    </w:p>
    <w:p w:rsidR="005D19C6" w:rsidRPr="005D19C6" w:rsidRDefault="005D19C6" w:rsidP="005D19C6">
      <w:pPr>
        <w:pStyle w:val="Default"/>
      </w:pPr>
      <w:r w:rsidRPr="005D19C6">
        <w:t xml:space="preserve">15. Технология. 6 класс: учебник [Текст] /Е. С. </w:t>
      </w:r>
      <w:proofErr w:type="spellStart"/>
      <w:r w:rsidRPr="005D19C6">
        <w:t>Глозман</w:t>
      </w:r>
      <w:proofErr w:type="spellEnd"/>
      <w:r w:rsidRPr="005D19C6">
        <w:t xml:space="preserve">, О. А. Кожина, Ю. Л. </w:t>
      </w:r>
      <w:proofErr w:type="spellStart"/>
      <w:r w:rsidRPr="005D19C6">
        <w:t>Хотунцев</w:t>
      </w:r>
      <w:proofErr w:type="spellEnd"/>
      <w:r w:rsidRPr="005D19C6">
        <w:t xml:space="preserve">, Е. Н. </w:t>
      </w:r>
      <w:proofErr w:type="spellStart"/>
      <w:r w:rsidRPr="005D19C6">
        <w:t>Кудакова</w:t>
      </w:r>
      <w:proofErr w:type="spellEnd"/>
      <w:r w:rsidRPr="005D19C6">
        <w:t xml:space="preserve"> и др. – М.: Дрофа, 2016. – 383 с. </w:t>
      </w:r>
    </w:p>
    <w:p w:rsidR="005D19C6" w:rsidRPr="005D19C6" w:rsidRDefault="005D19C6" w:rsidP="005D19C6">
      <w:pPr>
        <w:pStyle w:val="Default"/>
      </w:pPr>
      <w:r w:rsidRPr="005D19C6">
        <w:t xml:space="preserve">16. Технология: 7 класс. учеб. пособие для </w:t>
      </w:r>
      <w:proofErr w:type="spellStart"/>
      <w:r w:rsidRPr="005D19C6">
        <w:t>общеобразоват</w:t>
      </w:r>
      <w:proofErr w:type="spellEnd"/>
      <w:r w:rsidRPr="005D19C6">
        <w:t xml:space="preserve">. организаций [Текст] / В. М. Казакевич, Г. В. Пичугина, Г. Ю. </w:t>
      </w:r>
      <w:proofErr w:type="spellStart"/>
      <w:r w:rsidRPr="005D19C6">
        <w:t>Семёнова</w:t>
      </w:r>
      <w:proofErr w:type="spellEnd"/>
      <w:r w:rsidRPr="005D19C6">
        <w:t xml:space="preserve"> и др.; под ред. В. М. Казакевича. – М.: Просвещение, 2017. – 191 с. </w:t>
      </w:r>
    </w:p>
    <w:p w:rsidR="005D19C6" w:rsidRPr="005D19C6" w:rsidRDefault="005D19C6" w:rsidP="005D19C6">
      <w:pPr>
        <w:pStyle w:val="Default"/>
      </w:pPr>
      <w:r w:rsidRPr="005D19C6">
        <w:t xml:space="preserve">17. Технология. 8–9 классы: учеб. пособие для </w:t>
      </w:r>
      <w:proofErr w:type="spellStart"/>
      <w:r w:rsidRPr="005D19C6">
        <w:t>общеобразоват</w:t>
      </w:r>
      <w:proofErr w:type="spellEnd"/>
      <w:r w:rsidRPr="005D19C6">
        <w:t xml:space="preserve">. организаций [Текст] / В. М. Казакевич и др.; под ред. В. М. Казакевича. – 2-е изд. – М.: Просвещение, 2018. – 255 с. </w:t>
      </w:r>
    </w:p>
    <w:p w:rsidR="005D19C6" w:rsidRPr="005D19C6" w:rsidRDefault="005D19C6" w:rsidP="005D19C6">
      <w:pPr>
        <w:pStyle w:val="Default"/>
      </w:pPr>
      <w:r w:rsidRPr="005D19C6">
        <w:t xml:space="preserve">18. Технология. Базовый уровень: 10–11 классы: учебник [Текст] / В. Д. Симоненко, О. П. </w:t>
      </w:r>
      <w:proofErr w:type="spellStart"/>
      <w:r w:rsidRPr="005D19C6">
        <w:t>Очинин</w:t>
      </w:r>
      <w:proofErr w:type="spellEnd"/>
      <w:r w:rsidRPr="005D19C6">
        <w:t xml:space="preserve">, Н. В. </w:t>
      </w:r>
      <w:proofErr w:type="spellStart"/>
      <w:r w:rsidRPr="005D19C6">
        <w:t>Матяш</w:t>
      </w:r>
      <w:proofErr w:type="spellEnd"/>
      <w:r w:rsidRPr="005D19C6">
        <w:t xml:space="preserve"> и др. – 6-е изд., стереотип. – М.: </w:t>
      </w:r>
      <w:proofErr w:type="spellStart"/>
      <w:r w:rsidRPr="005D19C6">
        <w:t>Вентана</w:t>
      </w:r>
      <w:proofErr w:type="spellEnd"/>
      <w:r w:rsidRPr="005D19C6">
        <w:t xml:space="preserve">-Граф, 2020. – 208 с. </w:t>
      </w:r>
    </w:p>
    <w:p w:rsidR="005D19C6" w:rsidRPr="005D19C6" w:rsidRDefault="005D19C6" w:rsidP="005D19C6">
      <w:pPr>
        <w:pStyle w:val="Default"/>
      </w:pPr>
      <w:r w:rsidRPr="005D19C6">
        <w:t xml:space="preserve">19. Тищенко А. Т. Технология. Индустриальные технологии: 5 класс: учебник для учащихся </w:t>
      </w:r>
      <w:proofErr w:type="spellStart"/>
      <w:r w:rsidRPr="005D19C6">
        <w:t>общеобразоват</w:t>
      </w:r>
      <w:proofErr w:type="spellEnd"/>
      <w:r w:rsidRPr="005D19C6">
        <w:t xml:space="preserve">. организаций [Текст] / А. Т. Тищенко, В. Д. Симоненко. – 3-е изд., стереотип. – М.: </w:t>
      </w:r>
      <w:proofErr w:type="spellStart"/>
      <w:r w:rsidRPr="005D19C6">
        <w:t>Вентана</w:t>
      </w:r>
      <w:proofErr w:type="spellEnd"/>
      <w:r w:rsidRPr="005D19C6">
        <w:t xml:space="preserve">-Граф, 2019. – 192 с. </w:t>
      </w:r>
    </w:p>
    <w:p w:rsidR="005D19C6" w:rsidRPr="005D19C6" w:rsidRDefault="005D19C6" w:rsidP="005D19C6">
      <w:pPr>
        <w:pStyle w:val="Default"/>
      </w:pPr>
      <w:r w:rsidRPr="005D19C6">
        <w:t xml:space="preserve">20. Тищенко А. Т. Технология. Индустриальные технологии: 6 класс: учебник для учащихся </w:t>
      </w:r>
      <w:proofErr w:type="spellStart"/>
      <w:r w:rsidRPr="005D19C6">
        <w:t>общеобразоват</w:t>
      </w:r>
      <w:proofErr w:type="spellEnd"/>
      <w:r w:rsidRPr="005D19C6">
        <w:t xml:space="preserve">. организаций [Текст] / А. Т. Тищенко, В. Д. Симоненко. – 4-е изд., стереотип. – М.: </w:t>
      </w:r>
      <w:proofErr w:type="spellStart"/>
      <w:r w:rsidRPr="005D19C6">
        <w:t>Вентана</w:t>
      </w:r>
      <w:proofErr w:type="spellEnd"/>
      <w:r w:rsidRPr="005D19C6">
        <w:t xml:space="preserve">-Граф, 2019. – 192 с. </w:t>
      </w:r>
    </w:p>
    <w:p w:rsidR="005D19C6" w:rsidRPr="005D19C6" w:rsidRDefault="005D19C6" w:rsidP="005D19C6">
      <w:pPr>
        <w:pStyle w:val="Default"/>
      </w:pPr>
      <w:r w:rsidRPr="005D19C6">
        <w:t xml:space="preserve">21. Тищенко А. Т. Технология. Индустриальные технологии: 7 класс: учебник для учащихся </w:t>
      </w:r>
      <w:proofErr w:type="spellStart"/>
      <w:r w:rsidRPr="005D19C6">
        <w:t>общеобразоват</w:t>
      </w:r>
      <w:proofErr w:type="spellEnd"/>
      <w:r w:rsidRPr="005D19C6">
        <w:t xml:space="preserve">. организаций [Текст] / А. Т. Тищенко, В. Д. Симоненко. – 2-е изд., стереотип. – М.: </w:t>
      </w:r>
      <w:proofErr w:type="spellStart"/>
      <w:r w:rsidRPr="005D19C6">
        <w:t>Вентана</w:t>
      </w:r>
      <w:proofErr w:type="spellEnd"/>
      <w:r w:rsidRPr="005D19C6">
        <w:t xml:space="preserve">-Граф, 2019. – 176 с. </w:t>
      </w:r>
    </w:p>
    <w:p w:rsidR="005D19C6" w:rsidRPr="005D19C6" w:rsidRDefault="005D19C6" w:rsidP="005D19C6">
      <w:pPr>
        <w:pStyle w:val="Default"/>
      </w:pPr>
      <w:r w:rsidRPr="005D19C6">
        <w:t xml:space="preserve">22. Школа и производство. 2000–2021. </w:t>
      </w:r>
    </w:p>
    <w:p w:rsidR="005D19C6" w:rsidRPr="005D19C6" w:rsidRDefault="005D19C6" w:rsidP="005D19C6">
      <w:pPr>
        <w:pStyle w:val="Default"/>
      </w:pPr>
      <w:r w:rsidRPr="005D19C6">
        <w:rPr>
          <w:i/>
          <w:iCs/>
        </w:rPr>
        <w:t xml:space="preserve">Дополнительная профильная литература: </w:t>
      </w:r>
    </w:p>
    <w:p w:rsidR="005D19C6" w:rsidRPr="005D19C6" w:rsidRDefault="005D19C6" w:rsidP="005D19C6">
      <w:pPr>
        <w:pStyle w:val="Default"/>
      </w:pPr>
      <w:r w:rsidRPr="005D19C6">
        <w:t xml:space="preserve">1. Современная энциклопедия </w:t>
      </w:r>
      <w:proofErr w:type="spellStart"/>
      <w:r w:rsidRPr="005D19C6">
        <w:t>Аванта</w:t>
      </w:r>
      <w:proofErr w:type="spellEnd"/>
      <w:r w:rsidRPr="005D19C6">
        <w:t xml:space="preserve">+. Мода и стиль / гл. ред. В. А. Володин. – М.: </w:t>
      </w:r>
      <w:proofErr w:type="spellStart"/>
      <w:r w:rsidRPr="005D19C6">
        <w:t>Аванта</w:t>
      </w:r>
      <w:proofErr w:type="spellEnd"/>
      <w:r w:rsidRPr="005D19C6">
        <w:t xml:space="preserve">+, 2002. – 480 с. </w:t>
      </w:r>
    </w:p>
    <w:p w:rsidR="005D19C6" w:rsidRPr="005D19C6" w:rsidRDefault="005D19C6" w:rsidP="005D19C6">
      <w:pPr>
        <w:pStyle w:val="Default"/>
      </w:pPr>
      <w:r w:rsidRPr="005D19C6">
        <w:t xml:space="preserve">2. Мир вещей / гл. ред. Т. Евсеева. – М.: Современная энциклопедия </w:t>
      </w:r>
      <w:proofErr w:type="spellStart"/>
      <w:r w:rsidRPr="005D19C6">
        <w:t>Аванта</w:t>
      </w:r>
      <w:proofErr w:type="spellEnd"/>
      <w:r w:rsidRPr="005D19C6">
        <w:t xml:space="preserve">+, 2003. – 444 с. </w:t>
      </w:r>
    </w:p>
    <w:p w:rsidR="005D19C6" w:rsidRPr="005D19C6" w:rsidRDefault="005D19C6" w:rsidP="005D19C6">
      <w:pPr>
        <w:pStyle w:val="Default"/>
      </w:pPr>
      <w:r w:rsidRPr="005D19C6">
        <w:t xml:space="preserve">3. Горина Г. С. Моделирование формы одежды / Г. С. Горина. – М.: Лёгкая и пищевая промышленность, 1978. – 346 с. </w:t>
      </w:r>
    </w:p>
    <w:p w:rsidR="005D19C6" w:rsidRPr="005D19C6" w:rsidRDefault="005D19C6" w:rsidP="005D19C6">
      <w:pPr>
        <w:pStyle w:val="Default"/>
      </w:pPr>
      <w:r w:rsidRPr="005D19C6">
        <w:t xml:space="preserve">4. Моделирование и художественное оформление одежды: учебник / В. В. Ермилова, Д. Ю. Ермилова. – М.: OZON.RU, 2010. – 416 с. </w:t>
      </w:r>
    </w:p>
    <w:p w:rsidR="005D19C6" w:rsidRPr="005D19C6" w:rsidRDefault="005D19C6" w:rsidP="005D19C6">
      <w:pPr>
        <w:pStyle w:val="Default"/>
      </w:pPr>
      <w:r w:rsidRPr="005D19C6">
        <w:t xml:space="preserve">5. Плаксина Э. Б. История костюма. Стили и направления [Текст]: учеб. пособие / Э. Б. Плаксина, Л. А. Михайловская, В. П. Попов. – 3-е изд., стер. – М.: Академия, 2008. – 224 с. </w:t>
      </w:r>
    </w:p>
    <w:p w:rsidR="005D19C6" w:rsidRPr="005D19C6" w:rsidRDefault="005D19C6" w:rsidP="005D19C6">
      <w:pPr>
        <w:pStyle w:val="Default"/>
      </w:pPr>
      <w:r w:rsidRPr="005D19C6">
        <w:t xml:space="preserve">6. Алиева Н. З. Зрительные иллюзии: не верь глазам своим / Н. З. Алиева. – </w:t>
      </w:r>
      <w:proofErr w:type="spellStart"/>
      <w:r w:rsidRPr="005D19C6">
        <w:t>Ростов</w:t>
      </w:r>
      <w:proofErr w:type="spellEnd"/>
      <w:r w:rsidRPr="005D19C6">
        <w:t xml:space="preserve"> н/Д: Феникс, 2007. – 333 с. </w:t>
      </w:r>
    </w:p>
    <w:p w:rsidR="005D19C6" w:rsidRPr="005D19C6" w:rsidRDefault="005D19C6" w:rsidP="005D19C6">
      <w:pPr>
        <w:pStyle w:val="Default"/>
      </w:pPr>
      <w:r w:rsidRPr="005D19C6">
        <w:t xml:space="preserve">7. Костюм. Теория художественного проектирования [Текст]: учебник / под общ. ред. Т. В. Козловой; Московский текстильный ун-т им. А. Н. Косыгина. – М.: МГТУ им. А. Н. Косыгина, 2005. – 382 с.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8. </w:t>
      </w:r>
      <w:proofErr w:type="spellStart"/>
      <w:r w:rsidRPr="005D19C6">
        <w:rPr>
          <w:color w:val="auto"/>
        </w:rPr>
        <w:t>Пармон</w:t>
      </w:r>
      <w:proofErr w:type="spellEnd"/>
      <w:r w:rsidRPr="005D19C6">
        <w:rPr>
          <w:color w:val="auto"/>
        </w:rPr>
        <w:t xml:space="preserve"> Ф. М. Рисунок и мода-графика [Текст]: учебник / Ф. М. </w:t>
      </w:r>
      <w:proofErr w:type="spellStart"/>
      <w:r w:rsidRPr="005D19C6">
        <w:rPr>
          <w:color w:val="auto"/>
        </w:rPr>
        <w:t>Пармон</w:t>
      </w:r>
      <w:proofErr w:type="spellEnd"/>
      <w:r w:rsidRPr="005D19C6">
        <w:rPr>
          <w:color w:val="auto"/>
        </w:rPr>
        <w:t xml:space="preserve">. – Екатеринбург: Гуманитарный университет, 2004. – 256 с.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9. Макавеева Н. С. Основы художественного проектирования костюма [Текст]: практикум / Н. С. Макавеева. – М.: Академия, 2008. – 240 с.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lastRenderedPageBreak/>
        <w:t xml:space="preserve">10. Проектирование костюма. Учебник / Л. А. Сафина, Л. М. </w:t>
      </w:r>
      <w:proofErr w:type="spellStart"/>
      <w:r w:rsidRPr="005D19C6">
        <w:rPr>
          <w:color w:val="auto"/>
        </w:rPr>
        <w:t>Тухбатуллина</w:t>
      </w:r>
      <w:proofErr w:type="spellEnd"/>
      <w:r w:rsidRPr="005D19C6">
        <w:rPr>
          <w:color w:val="auto"/>
        </w:rPr>
        <w:t xml:space="preserve">, В. В. </w:t>
      </w:r>
      <w:proofErr w:type="spellStart"/>
      <w:r w:rsidRPr="005D19C6">
        <w:rPr>
          <w:color w:val="auto"/>
        </w:rPr>
        <w:t>Хамматова</w:t>
      </w:r>
      <w:proofErr w:type="spellEnd"/>
      <w:r w:rsidRPr="005D19C6">
        <w:rPr>
          <w:color w:val="auto"/>
        </w:rPr>
        <w:t xml:space="preserve"> [и. др.] – М.: Инфа-М, 2015. – 239 с.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11. Рунге В. Ф. История дизайна, науки и техники / Рунге В. Ф. Учеб. пособие. В 2 кн. Кн.1 – М.: Архитектура-с, 2008. – 368 с. </w:t>
      </w:r>
    </w:p>
    <w:p w:rsidR="005D19C6" w:rsidRPr="005D19C6" w:rsidRDefault="005D19C6" w:rsidP="005D19C6">
      <w:pPr>
        <w:pStyle w:val="Default"/>
      </w:pPr>
      <w:r w:rsidRPr="005D19C6">
        <w:t xml:space="preserve">12. Труханова А. Т. Иллюстрированное пособие по технологии лёгкой одежды. – М.: Высшая школа: Изд. центр «Академия», 2000. – 176 с. </w:t>
      </w:r>
    </w:p>
    <w:p w:rsidR="005D19C6" w:rsidRPr="005D19C6" w:rsidRDefault="005D19C6" w:rsidP="005D19C6">
      <w:pPr>
        <w:pStyle w:val="Default"/>
      </w:pPr>
      <w:r w:rsidRPr="005D19C6">
        <w:t xml:space="preserve">13. Лаврентьев А. Н. История дизайна: учеб пособие / А. Н. Лаврентьев – М.: Гардарики. 2007. – 303 с. </w:t>
      </w:r>
    </w:p>
    <w:p w:rsidR="005D19C6" w:rsidRPr="005D19C6" w:rsidRDefault="005D19C6" w:rsidP="005D19C6">
      <w:pPr>
        <w:pStyle w:val="Default"/>
      </w:pPr>
      <w:r w:rsidRPr="005D19C6">
        <w:t xml:space="preserve">14. Уроки робототехники. Конструкция. Движение. Управление / С. А. Филиппов; сост. А. Я. </w:t>
      </w:r>
      <w:proofErr w:type="spellStart"/>
      <w:r w:rsidRPr="005D19C6">
        <w:t>Щелкунова</w:t>
      </w:r>
      <w:proofErr w:type="spellEnd"/>
      <w:r w:rsidRPr="005D19C6">
        <w:t xml:space="preserve">. – 2-е изд., </w:t>
      </w:r>
      <w:proofErr w:type="spellStart"/>
      <w:r w:rsidRPr="005D19C6">
        <w:t>испр</w:t>
      </w:r>
      <w:proofErr w:type="spellEnd"/>
      <w:proofErr w:type="gramStart"/>
      <w:r w:rsidRPr="005D19C6">
        <w:t>.</w:t>
      </w:r>
      <w:proofErr w:type="gramEnd"/>
      <w:r w:rsidRPr="005D19C6">
        <w:t xml:space="preserve"> и доп. – М.: Лаборатория знаний, 2018. – 190 с. </w:t>
      </w:r>
    </w:p>
    <w:p w:rsidR="005D19C6" w:rsidRPr="005D19C6" w:rsidRDefault="005D19C6" w:rsidP="005D19C6">
      <w:pPr>
        <w:pStyle w:val="Default"/>
      </w:pPr>
      <w:r w:rsidRPr="005D19C6">
        <w:t xml:space="preserve">15. ГОСТ Р 60.0.0.4-2019. Роботы и робототехнические устройства. Термины и определения: https://allgosts.ru/25/040/gost_r_60.0.0.4-2019. </w:t>
      </w:r>
    </w:p>
    <w:p w:rsidR="005D19C6" w:rsidRPr="005D19C6" w:rsidRDefault="005D19C6" w:rsidP="005D19C6">
      <w:pPr>
        <w:pStyle w:val="Default"/>
      </w:pPr>
      <w:r w:rsidRPr="005D19C6">
        <w:t xml:space="preserve">16. Поляков В. А. Практикум по электротехнике [Текст]: учеб. пособие для учащихся IX и X классов / под ред. Л. А. </w:t>
      </w:r>
      <w:proofErr w:type="spellStart"/>
      <w:r w:rsidRPr="005D19C6">
        <w:t>Лисова</w:t>
      </w:r>
      <w:proofErr w:type="spellEnd"/>
      <w:r w:rsidRPr="005D19C6">
        <w:t xml:space="preserve">. – 4-е издание. – М.: Просвещение, 1973. –256 с. </w:t>
      </w:r>
    </w:p>
    <w:p w:rsidR="005D19C6" w:rsidRPr="005D19C6" w:rsidRDefault="005D19C6" w:rsidP="005D19C6">
      <w:pPr>
        <w:pStyle w:val="Default"/>
      </w:pPr>
      <w:r w:rsidRPr="005D19C6">
        <w:rPr>
          <w:i/>
          <w:iCs/>
        </w:rPr>
        <w:t xml:space="preserve">Журналы: </w:t>
      </w:r>
    </w:p>
    <w:p w:rsidR="005D19C6" w:rsidRPr="005D19C6" w:rsidRDefault="005D19C6" w:rsidP="005D19C6">
      <w:pPr>
        <w:pStyle w:val="Default"/>
        <w:rPr>
          <w:lang w:val="en-US"/>
        </w:rPr>
      </w:pPr>
      <w:r w:rsidRPr="004A4A57">
        <w:t xml:space="preserve">1. </w:t>
      </w:r>
      <w:proofErr w:type="spellStart"/>
      <w:r w:rsidRPr="005D19C6">
        <w:t>Теориямоды</w:t>
      </w:r>
      <w:proofErr w:type="spellEnd"/>
      <w:r w:rsidRPr="004A4A57">
        <w:t xml:space="preserve">. </w:t>
      </w:r>
      <w:r w:rsidRPr="005D19C6">
        <w:t>Одежда</w:t>
      </w:r>
      <w:r w:rsidRPr="005D19C6">
        <w:rPr>
          <w:lang w:val="en-US"/>
        </w:rPr>
        <w:t xml:space="preserve">. </w:t>
      </w:r>
      <w:r w:rsidRPr="005D19C6">
        <w:t>Тело</w:t>
      </w:r>
      <w:r w:rsidRPr="005D19C6">
        <w:rPr>
          <w:lang w:val="en-US"/>
        </w:rPr>
        <w:t xml:space="preserve">. </w:t>
      </w:r>
      <w:r w:rsidRPr="005D19C6">
        <w:t>Культура</w:t>
      </w:r>
      <w:r w:rsidRPr="005D19C6">
        <w:rPr>
          <w:lang w:val="en-US"/>
        </w:rPr>
        <w:t xml:space="preserve"> / Fashion theory The Journal of Dress, </w:t>
      </w:r>
      <w:r w:rsidRPr="005D19C6">
        <w:t>Во</w:t>
      </w:r>
      <w:proofErr w:type="spellStart"/>
      <w:r w:rsidRPr="005D19C6">
        <w:rPr>
          <w:lang w:val="en-US"/>
        </w:rPr>
        <w:t>dy</w:t>
      </w:r>
      <w:proofErr w:type="spellEnd"/>
      <w:r w:rsidRPr="005D19C6">
        <w:rPr>
          <w:lang w:val="en-US"/>
        </w:rPr>
        <w:t xml:space="preserve">, Culture. </w:t>
      </w:r>
    </w:p>
    <w:p w:rsidR="005D19C6" w:rsidRPr="005D19C6" w:rsidRDefault="005D19C6" w:rsidP="005D19C6">
      <w:pPr>
        <w:pStyle w:val="Default"/>
        <w:rPr>
          <w:lang w:val="en-US"/>
        </w:rPr>
      </w:pPr>
      <w:r w:rsidRPr="005D19C6">
        <w:rPr>
          <w:lang w:val="en-US"/>
        </w:rPr>
        <w:t xml:space="preserve">2. Harper’s Bazaar. </w:t>
      </w:r>
    </w:p>
    <w:p w:rsidR="005D19C6" w:rsidRPr="005D19C6" w:rsidRDefault="005D19C6" w:rsidP="005D19C6">
      <w:pPr>
        <w:pStyle w:val="Default"/>
        <w:rPr>
          <w:lang w:val="en-US"/>
        </w:rPr>
      </w:pPr>
      <w:r w:rsidRPr="005D19C6">
        <w:rPr>
          <w:lang w:val="en-US"/>
        </w:rPr>
        <w:t xml:space="preserve">3. International textiles. </w:t>
      </w:r>
    </w:p>
    <w:p w:rsidR="005D19C6" w:rsidRPr="005D19C6" w:rsidRDefault="005D19C6" w:rsidP="005D19C6">
      <w:pPr>
        <w:pStyle w:val="Default"/>
        <w:rPr>
          <w:lang w:val="en-US"/>
        </w:rPr>
      </w:pPr>
      <w:r w:rsidRPr="005D19C6">
        <w:rPr>
          <w:lang w:val="en-US"/>
        </w:rPr>
        <w:t xml:space="preserve">4. </w:t>
      </w:r>
      <w:r w:rsidRPr="005D19C6">
        <w:t>Ателье</w:t>
      </w:r>
      <w:r w:rsidRPr="005D19C6">
        <w:rPr>
          <w:lang w:val="en-US"/>
        </w:rPr>
        <w:t xml:space="preserve">. </w:t>
      </w:r>
    </w:p>
    <w:p w:rsidR="005D19C6" w:rsidRPr="005D19C6" w:rsidRDefault="005D19C6" w:rsidP="005D19C6">
      <w:pPr>
        <w:pStyle w:val="Default"/>
      </w:pPr>
      <w:r w:rsidRPr="005D19C6">
        <w:rPr>
          <w:i/>
          <w:iCs/>
        </w:rPr>
        <w:t xml:space="preserve">Электронные ресурсы: </w:t>
      </w:r>
    </w:p>
    <w:p w:rsidR="005D19C6" w:rsidRPr="005D19C6" w:rsidRDefault="005D19C6" w:rsidP="005D19C6">
      <w:pPr>
        <w:pStyle w:val="Default"/>
      </w:pPr>
      <w:r w:rsidRPr="005D19C6">
        <w:t xml:space="preserve">1. Федеральный центр информационно-образовательных ресурсов (ФЦИОР) [Электронный ресурс] / 2019 Российское образование // Режим доступа: http://fcior.edu.ru/. </w:t>
      </w:r>
    </w:p>
    <w:p w:rsidR="005D19C6" w:rsidRPr="005D19C6" w:rsidRDefault="005D19C6" w:rsidP="005D19C6">
      <w:pPr>
        <w:pStyle w:val="Default"/>
      </w:pPr>
      <w:r w:rsidRPr="005D19C6">
        <w:t xml:space="preserve">2. АСКОН [Электронный ресурс] / Российское инженерное ПО для проектирования, производства и бизнеса // АСКОН, 1989 – 2019 // Режим доступа: https://ascon.ru. </w:t>
      </w:r>
    </w:p>
    <w:p w:rsidR="005D19C6" w:rsidRPr="005D19C6" w:rsidRDefault="005D19C6" w:rsidP="005D19C6">
      <w:pPr>
        <w:pStyle w:val="Default"/>
      </w:pPr>
      <w:r w:rsidRPr="005D19C6">
        <w:t xml:space="preserve">3. VT-TECH.EU [Электронный ресурс] / VT-TECH.EU // Режим доступа: http://vt- </w:t>
      </w:r>
    </w:p>
    <w:p w:rsidR="005D19C6" w:rsidRPr="005D19C6" w:rsidRDefault="005D19C6" w:rsidP="005D19C6">
      <w:pPr>
        <w:pStyle w:val="Default"/>
      </w:pPr>
      <w:r w:rsidRPr="005D19C6">
        <w:t xml:space="preserve">tech.eu/.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4. Диаметры стержней под нарезание метрической наружной резьбы с допусками ГОСТ 16093-2004 [Электронный ресурс] / Портал токарного дела и производства в сфере машиностроения, металлообработка на металлообрабатывающих станках для различных рабочих групп // URL: http://www.tokar-work.ru/publ/obuchenie/obuchenie/diametry_sterzhnej_pod_rezbu/19-1-0-126.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5. Издательский центр «Академия» [Электронный ресурс] / URL: http://www.academia-moscow.ru/.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6. Олимпиады для школьников [Электронный ресурс] / © </w:t>
      </w:r>
      <w:proofErr w:type="spellStart"/>
      <w:r w:rsidRPr="005D19C6">
        <w:rPr>
          <w:color w:val="auto"/>
        </w:rPr>
        <w:t>Олимпиада.ру</w:t>
      </w:r>
      <w:proofErr w:type="spellEnd"/>
      <w:r w:rsidRPr="005D19C6">
        <w:rPr>
          <w:color w:val="auto"/>
        </w:rPr>
        <w:t xml:space="preserve">, 1996–2019 / URL: https://olimpiada.ru/.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7. Политехническая библиотека [Электронный ресурс]/URL: https://polymus.ru/ru/museum/library/.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8. Технологии будущего [Электронный ресурс]/URL: http://technologyedu.ru/.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9. Федерация интернет-образования [Электронный ресурс]/URL: http://www.fio.ru/.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10. ЧПУ Моделист. Станки с ЧПУ для хобби и бизнеса [Электронный ресурс] / Режим доступа: http://cncmodelist.ru/.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11. ЭЛЕКТРОННАЯ КНИГА. Бесплатная библиотека школьника [Электронный ресурс] / URL: https://elkniga.ucoz.ru/.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12. Электронно-библиотечная система ZNANIUM.COM [Электронный ресурс] / URL: http://znanium.com.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13. Блог с материалами заданий [Электронный ресурс] / ©Академия новых технологий / Всемирные инженерные игры - </w:t>
      </w:r>
      <w:proofErr w:type="spellStart"/>
      <w:r w:rsidRPr="005D19C6">
        <w:rPr>
          <w:color w:val="auto"/>
        </w:rPr>
        <w:t>WorldEngineeringCompetitions</w:t>
      </w:r>
      <w:proofErr w:type="spellEnd"/>
      <w:r w:rsidRPr="005D19C6">
        <w:rPr>
          <w:color w:val="auto"/>
        </w:rPr>
        <w:t xml:space="preserve">. – Режим доступа: http://wec.today/blog.php/. </w:t>
      </w:r>
    </w:p>
    <w:p w:rsidR="005D19C6" w:rsidRPr="005D19C6" w:rsidRDefault="005D19C6" w:rsidP="005D19C6">
      <w:pPr>
        <w:pStyle w:val="Default"/>
        <w:rPr>
          <w:color w:val="auto"/>
        </w:rPr>
      </w:pPr>
      <w:r w:rsidRPr="005D19C6">
        <w:rPr>
          <w:color w:val="auto"/>
        </w:rPr>
        <w:t xml:space="preserve">14. 10 полезных советов по работе на лазерном гравёре по дереву и фанере. Настройка лазерного гравёра. [Электронный ресурс] / 3Dtool 2013-2020 / 3Dtool Комплексные 3D решения. – </w:t>
      </w:r>
      <w:r w:rsidRPr="005D19C6">
        <w:rPr>
          <w:color w:val="auto"/>
        </w:rPr>
        <w:lastRenderedPageBreak/>
        <w:t xml:space="preserve">Режим доступа: https://3dtool.ru/stati/10-poleznykh-sovetov-po-rabote-na-lazernom-gravere-po-derevu-i-fanere-nastroyka-lazernogo-gravera/. </w:t>
      </w:r>
    </w:p>
    <w:p w:rsidR="005D19C6" w:rsidRPr="005D19C6" w:rsidRDefault="005D19C6" w:rsidP="005D19C6">
      <w:pPr>
        <w:pStyle w:val="Default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6804"/>
      </w:tblGrid>
      <w:tr w:rsidR="005D19C6" w:rsidTr="005D19C6">
        <w:trPr>
          <w:trHeight w:val="247"/>
        </w:trPr>
        <w:tc>
          <w:tcPr>
            <w:tcW w:w="817" w:type="dxa"/>
          </w:tcPr>
          <w:p w:rsidR="005D19C6" w:rsidRDefault="005D19C6" w:rsidP="005D19C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№ п/п</w:t>
            </w:r>
          </w:p>
        </w:tc>
        <w:tc>
          <w:tcPr>
            <w:tcW w:w="2552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Ссылка </w:t>
            </w:r>
          </w:p>
        </w:tc>
        <w:tc>
          <w:tcPr>
            <w:tcW w:w="6804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Описание материала </w:t>
            </w:r>
          </w:p>
        </w:tc>
      </w:tr>
      <w:tr w:rsidR="005D19C6" w:rsidTr="005D19C6">
        <w:trPr>
          <w:trHeight w:val="1075"/>
        </w:trPr>
        <w:tc>
          <w:tcPr>
            <w:tcW w:w="817" w:type="dxa"/>
          </w:tcPr>
          <w:p w:rsidR="005D19C6" w:rsidRDefault="005D19C6" w:rsidP="005D19C6">
            <w:pPr>
              <w:pStyle w:val="Default"/>
              <w:numPr>
                <w:ilvl w:val="0"/>
                <w:numId w:val="30"/>
              </w:num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https://resh.edu.ru/subject/lesson/1263/ </w:t>
            </w:r>
          </w:p>
        </w:tc>
        <w:tc>
          <w:tcPr>
            <w:tcW w:w="6804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Самой древней техникой резьбы по дереву считается контурная резьба. На данном занятии РЭШ (урок № 6) есть возможность познакомиться с техникой контурной резьбы по дереву. Выбор породы древесины, необходимого инструмента и безопасной работы составят суть этого занятия </w:t>
            </w:r>
          </w:p>
        </w:tc>
      </w:tr>
      <w:tr w:rsidR="005D19C6" w:rsidTr="005D19C6">
        <w:trPr>
          <w:trHeight w:val="1075"/>
        </w:trPr>
        <w:tc>
          <w:tcPr>
            <w:tcW w:w="817" w:type="dxa"/>
          </w:tcPr>
          <w:p w:rsidR="005D19C6" w:rsidRDefault="005D19C6" w:rsidP="005D19C6">
            <w:pPr>
              <w:pStyle w:val="Default"/>
              <w:numPr>
                <w:ilvl w:val="0"/>
                <w:numId w:val="30"/>
              </w:num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https://www.youtube.com/watch?v=cVVECMiUvFQ&amp;t=119s </w:t>
            </w:r>
          </w:p>
        </w:tc>
        <w:tc>
          <w:tcPr>
            <w:tcW w:w="6804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Деревянное кружево домовой резьбы всегда будет притягивать своим очарованием, замысловатым рисунком, необыкновенным технологическим решением. На мастер-классе, демонстрируемом на ТВ-канале «Культура», можно познакомиться с возможностями изготовления фрагмента домовой резьбы в домашних условиях </w:t>
            </w:r>
          </w:p>
        </w:tc>
      </w:tr>
      <w:tr w:rsidR="005D19C6" w:rsidTr="005D19C6">
        <w:trPr>
          <w:trHeight w:val="1075"/>
        </w:trPr>
        <w:tc>
          <w:tcPr>
            <w:tcW w:w="817" w:type="dxa"/>
          </w:tcPr>
          <w:p w:rsidR="005D19C6" w:rsidRDefault="005D19C6" w:rsidP="005D19C6">
            <w:pPr>
              <w:pStyle w:val="Default"/>
              <w:numPr>
                <w:ilvl w:val="0"/>
                <w:numId w:val="30"/>
              </w:num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https://www.youtube.com/watch?v=rzlry7Hg2ys </w:t>
            </w:r>
          </w:p>
        </w:tc>
        <w:tc>
          <w:tcPr>
            <w:tcW w:w="6804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Изготовление технологического проекта – это неотъемлемая часть всероссийской олимпиады школьников. Необыкновенное решение по изготовлению «сказочной» кормушки предложено в этом видеоролике. Технологический проект был представлен на заключительном этапе </w:t>
            </w:r>
            <w:proofErr w:type="spellStart"/>
            <w:r>
              <w:rPr>
                <w:sz w:val="23"/>
                <w:szCs w:val="23"/>
              </w:rPr>
              <w:t>ВсОШ</w:t>
            </w:r>
            <w:proofErr w:type="spellEnd"/>
            <w:r>
              <w:rPr>
                <w:sz w:val="23"/>
                <w:szCs w:val="23"/>
              </w:rPr>
              <w:t xml:space="preserve"> по технологии в 2015 г. (Санкт-Петербург) </w:t>
            </w:r>
          </w:p>
        </w:tc>
      </w:tr>
      <w:tr w:rsidR="005D19C6" w:rsidTr="005D19C6">
        <w:trPr>
          <w:trHeight w:val="1075"/>
        </w:trPr>
        <w:tc>
          <w:tcPr>
            <w:tcW w:w="817" w:type="dxa"/>
          </w:tcPr>
          <w:p w:rsidR="005D19C6" w:rsidRDefault="005D19C6" w:rsidP="005D19C6">
            <w:pPr>
              <w:pStyle w:val="Default"/>
              <w:numPr>
                <w:ilvl w:val="0"/>
                <w:numId w:val="30"/>
              </w:num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https://www.youtube.com/watch?v=ug1h4xSqXEc&amp;t=113s </w:t>
            </w:r>
          </w:p>
        </w:tc>
        <w:tc>
          <w:tcPr>
            <w:tcW w:w="6804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Этот видеоролик демонстрирует возможности учебной мастерской школы, где можно осуществить практически любой технологический проект. На примере «Активной витрины», которая стала финалистом всероссийского конкурса НТТМ в 2016 г., демонстрируются возможности совмещения столярных работ, декоративных образов, электротехнических работ </w:t>
            </w:r>
          </w:p>
        </w:tc>
      </w:tr>
      <w:tr w:rsidR="005D19C6" w:rsidTr="005D19C6">
        <w:trPr>
          <w:trHeight w:val="1075"/>
        </w:trPr>
        <w:tc>
          <w:tcPr>
            <w:tcW w:w="817" w:type="dxa"/>
          </w:tcPr>
          <w:p w:rsidR="005D19C6" w:rsidRDefault="005D19C6" w:rsidP="005D19C6">
            <w:pPr>
              <w:pStyle w:val="Default"/>
              <w:numPr>
                <w:ilvl w:val="0"/>
                <w:numId w:val="30"/>
              </w:num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Библиотека МЭШ (ID:144228) </w:t>
            </w:r>
          </w:p>
        </w:tc>
        <w:tc>
          <w:tcPr>
            <w:tcW w:w="6804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потребления электроэнергии требует развивать все отрасли и решать вопросы преобразования разных видов энергии в электрическую, аккумулирования этой электроэнергии и передачи на большие расстояния. Данный тест Библиотеки Московской электронной школы позволяет проверить базовые знания в этом направлении </w:t>
            </w:r>
          </w:p>
        </w:tc>
      </w:tr>
      <w:tr w:rsidR="005D19C6" w:rsidTr="005D19C6">
        <w:trPr>
          <w:trHeight w:val="1075"/>
        </w:trPr>
        <w:tc>
          <w:tcPr>
            <w:tcW w:w="817" w:type="dxa"/>
          </w:tcPr>
          <w:p w:rsidR="005D19C6" w:rsidRDefault="005D19C6" w:rsidP="005D19C6">
            <w:pPr>
              <w:pStyle w:val="Default"/>
              <w:numPr>
                <w:ilvl w:val="0"/>
                <w:numId w:val="30"/>
              </w:num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Библиотека МЭШ (ID:135794) </w:t>
            </w:r>
          </w:p>
        </w:tc>
        <w:tc>
          <w:tcPr>
            <w:tcW w:w="6804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Понимание сущности новых технологий – это необходимость настоящего времени. Технологическое лидерство в создании прорывных продуктов является важным направлением развития страны. На нескольких примерах новых технологий предлагается проверить свои познания и убедиться в их прочном усвоении </w:t>
            </w:r>
          </w:p>
        </w:tc>
      </w:tr>
      <w:tr w:rsidR="005D19C6" w:rsidTr="009354D2">
        <w:trPr>
          <w:trHeight w:val="793"/>
        </w:trPr>
        <w:tc>
          <w:tcPr>
            <w:tcW w:w="817" w:type="dxa"/>
          </w:tcPr>
          <w:p w:rsidR="005D19C6" w:rsidRDefault="005D19C6" w:rsidP="005D19C6">
            <w:pPr>
              <w:pStyle w:val="Default"/>
              <w:numPr>
                <w:ilvl w:val="0"/>
                <w:numId w:val="30"/>
              </w:num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5D19C6" w:rsidRDefault="005D19C6" w:rsidP="001558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Библиотека МЭШ (ID:136890) </w:t>
            </w:r>
          </w:p>
        </w:tc>
        <w:tc>
          <w:tcPr>
            <w:tcW w:w="6804" w:type="dxa"/>
          </w:tcPr>
          <w:p w:rsidR="005D19C6" w:rsidRDefault="005D19C6" w:rsidP="001558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Учащимся предлагается проверить свои знания по ручной металлообработке посредством теста Библиотеки Московской электронной школы </w:t>
            </w:r>
          </w:p>
        </w:tc>
      </w:tr>
      <w:tr w:rsidR="005D19C6" w:rsidTr="009354D2">
        <w:trPr>
          <w:trHeight w:val="691"/>
        </w:trPr>
        <w:tc>
          <w:tcPr>
            <w:tcW w:w="817" w:type="dxa"/>
          </w:tcPr>
          <w:p w:rsidR="005D19C6" w:rsidRDefault="005D19C6" w:rsidP="005D19C6">
            <w:pPr>
              <w:pStyle w:val="Default"/>
              <w:numPr>
                <w:ilvl w:val="0"/>
                <w:numId w:val="30"/>
              </w:num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5D19C6" w:rsidRDefault="005D19C6" w:rsidP="001558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Библиотека МЭШ (ID:136889) </w:t>
            </w:r>
          </w:p>
        </w:tc>
        <w:tc>
          <w:tcPr>
            <w:tcW w:w="6804" w:type="dxa"/>
          </w:tcPr>
          <w:p w:rsidR="005D19C6" w:rsidRDefault="005D19C6" w:rsidP="001558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Учащимся представляется возможность проверить свои представления о древесине, её свойствах и способах обработки посредством теста Библиотеки Московской электронной школы </w:t>
            </w:r>
          </w:p>
        </w:tc>
      </w:tr>
      <w:tr w:rsidR="005D19C6" w:rsidTr="005D19C6">
        <w:trPr>
          <w:trHeight w:val="169"/>
        </w:trPr>
        <w:tc>
          <w:tcPr>
            <w:tcW w:w="817" w:type="dxa"/>
          </w:tcPr>
          <w:p w:rsidR="005D19C6" w:rsidRDefault="005D19C6" w:rsidP="005D19C6">
            <w:pPr>
              <w:pStyle w:val="Default"/>
              <w:numPr>
                <w:ilvl w:val="0"/>
                <w:numId w:val="30"/>
              </w:num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Библиотека МЭШ (ID:142375) </w:t>
            </w:r>
          </w:p>
        </w:tc>
        <w:tc>
          <w:tcPr>
            <w:tcW w:w="6804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Динамика преобразований окружающего мира такова, что человек всё чаще оказывается в новых для себя ситуациях, где готовые рецепты не работают. Навыки исследовательской и проектной работы, приобретённые в школе, помогут учащимся быть успешными в любых ситуациях </w:t>
            </w:r>
          </w:p>
        </w:tc>
      </w:tr>
      <w:tr w:rsidR="005D19C6" w:rsidTr="005D19C6">
        <w:trPr>
          <w:trHeight w:val="740"/>
        </w:trPr>
        <w:tc>
          <w:tcPr>
            <w:tcW w:w="817" w:type="dxa"/>
          </w:tcPr>
          <w:p w:rsidR="005D19C6" w:rsidRDefault="005D19C6" w:rsidP="005D19C6">
            <w:pPr>
              <w:pStyle w:val="Default"/>
              <w:numPr>
                <w:ilvl w:val="0"/>
                <w:numId w:val="30"/>
              </w:num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Библиотека МЭШ (ID:136910) </w:t>
            </w:r>
          </w:p>
        </w:tc>
        <w:tc>
          <w:tcPr>
            <w:tcW w:w="6804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Учащимся предлагается на базовом уровне проверить свои знания по ручной металлообработке посредством теста Библиотеки Московской электронной школы </w:t>
            </w:r>
          </w:p>
        </w:tc>
      </w:tr>
      <w:tr w:rsidR="005D19C6" w:rsidTr="005D19C6">
        <w:trPr>
          <w:trHeight w:val="779"/>
        </w:trPr>
        <w:tc>
          <w:tcPr>
            <w:tcW w:w="817" w:type="dxa"/>
          </w:tcPr>
          <w:p w:rsidR="005D19C6" w:rsidRDefault="005D19C6" w:rsidP="005D19C6">
            <w:pPr>
              <w:pStyle w:val="Default"/>
              <w:numPr>
                <w:ilvl w:val="0"/>
                <w:numId w:val="30"/>
              </w:num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Библиотека МЭШ (ID:136888) </w:t>
            </w:r>
          </w:p>
        </w:tc>
        <w:tc>
          <w:tcPr>
            <w:tcW w:w="6804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Учащимся предлагается проверить свои общие представления о древесине и деревообработке посредством теста Библиотеки Московской электронной школы </w:t>
            </w:r>
          </w:p>
        </w:tc>
      </w:tr>
      <w:tr w:rsidR="005D19C6" w:rsidTr="005D19C6">
        <w:trPr>
          <w:trHeight w:val="1075"/>
        </w:trPr>
        <w:tc>
          <w:tcPr>
            <w:tcW w:w="817" w:type="dxa"/>
          </w:tcPr>
          <w:p w:rsidR="005D19C6" w:rsidRDefault="005D19C6" w:rsidP="005D19C6">
            <w:pPr>
              <w:pStyle w:val="Default"/>
              <w:numPr>
                <w:ilvl w:val="0"/>
                <w:numId w:val="30"/>
              </w:num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Библиотека МЭШ (ID:137201) </w:t>
            </w:r>
          </w:p>
        </w:tc>
        <w:tc>
          <w:tcPr>
            <w:tcW w:w="6804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Исследовательский проект является необходимым способом современного образования школьников. Учащимся предоставляется возможность разобраться в способах формирования собственного </w:t>
            </w:r>
            <w:proofErr w:type="spellStart"/>
            <w:proofErr w:type="gramStart"/>
            <w:r>
              <w:rPr>
                <w:sz w:val="23"/>
                <w:szCs w:val="23"/>
              </w:rPr>
              <w:t>исследова-тельского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проекта </w:t>
            </w:r>
          </w:p>
        </w:tc>
      </w:tr>
      <w:tr w:rsidR="005D19C6" w:rsidTr="009354D2">
        <w:trPr>
          <w:trHeight w:val="730"/>
        </w:trPr>
        <w:tc>
          <w:tcPr>
            <w:tcW w:w="817" w:type="dxa"/>
          </w:tcPr>
          <w:p w:rsidR="005D19C6" w:rsidRDefault="005D19C6" w:rsidP="005D19C6">
            <w:pPr>
              <w:pStyle w:val="Default"/>
              <w:numPr>
                <w:ilvl w:val="0"/>
                <w:numId w:val="30"/>
              </w:num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https://resh.edu.ru/subject/lesson/1106/ </w:t>
            </w:r>
          </w:p>
        </w:tc>
        <w:tc>
          <w:tcPr>
            <w:tcW w:w="6804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популярной форме на платформе Российской электронной школы (урок № 3) представляется материал о металлах и сплавах, их применении, маркировке сталей, способах обработки и др. </w:t>
            </w:r>
          </w:p>
        </w:tc>
      </w:tr>
      <w:tr w:rsidR="005D19C6" w:rsidTr="009354D2">
        <w:trPr>
          <w:trHeight w:val="643"/>
        </w:trPr>
        <w:tc>
          <w:tcPr>
            <w:tcW w:w="817" w:type="dxa"/>
          </w:tcPr>
          <w:p w:rsidR="005D19C6" w:rsidRDefault="005D19C6" w:rsidP="005D19C6">
            <w:pPr>
              <w:pStyle w:val="Default"/>
              <w:numPr>
                <w:ilvl w:val="0"/>
                <w:numId w:val="30"/>
              </w:num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https://resh.edu.ru/subject/lesson/1129/ </w:t>
            </w:r>
          </w:p>
        </w:tc>
        <w:tc>
          <w:tcPr>
            <w:tcW w:w="6804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популярной форме на платформе Российской электронной школы (урок № 2) представляется материал о технологических машинах, механизмах, механических </w:t>
            </w:r>
          </w:p>
        </w:tc>
      </w:tr>
      <w:tr w:rsidR="005D19C6" w:rsidTr="005D19C6">
        <w:trPr>
          <w:trHeight w:val="1075"/>
        </w:trPr>
        <w:tc>
          <w:tcPr>
            <w:tcW w:w="817" w:type="dxa"/>
          </w:tcPr>
          <w:p w:rsidR="005D19C6" w:rsidRDefault="005D19C6" w:rsidP="005D19C6">
            <w:pPr>
              <w:pStyle w:val="Default"/>
              <w:numPr>
                <w:ilvl w:val="0"/>
                <w:numId w:val="30"/>
              </w:num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https://resh.edu.ru/subject/lesson/1130/ </w:t>
            </w:r>
          </w:p>
        </w:tc>
        <w:tc>
          <w:tcPr>
            <w:tcW w:w="6804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популярной форме на платформе Российской электронной школы (урок № 9) представляется материал о квартирной электропроводке, последовательном и параллельном соединении проводников, условных обозначениях, освещении, коротком замыкании, принципиальных и монтажных электрических цепях, многотарифных счётчиках электроэнергии </w:t>
            </w:r>
          </w:p>
        </w:tc>
      </w:tr>
      <w:tr w:rsidR="005D19C6" w:rsidTr="005D19C6">
        <w:trPr>
          <w:trHeight w:val="1075"/>
        </w:trPr>
        <w:tc>
          <w:tcPr>
            <w:tcW w:w="817" w:type="dxa"/>
          </w:tcPr>
          <w:p w:rsidR="005D19C6" w:rsidRDefault="005D19C6" w:rsidP="005D19C6">
            <w:pPr>
              <w:pStyle w:val="Default"/>
              <w:numPr>
                <w:ilvl w:val="0"/>
                <w:numId w:val="30"/>
              </w:num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https://resh.edu.ru/subject/lesson/1107/ </w:t>
            </w:r>
          </w:p>
        </w:tc>
        <w:tc>
          <w:tcPr>
            <w:tcW w:w="6804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популярной форме на платформе Российской электронной школы (урок № 10) представляется материал о функциональном разнообразии роботов (промышленные, бытовые, использующиеся в науке и др.). Делается упоминание о 3D-прототипировании </w:t>
            </w:r>
          </w:p>
        </w:tc>
      </w:tr>
      <w:tr w:rsidR="005D19C6" w:rsidTr="005D19C6">
        <w:trPr>
          <w:trHeight w:val="1075"/>
        </w:trPr>
        <w:tc>
          <w:tcPr>
            <w:tcW w:w="817" w:type="dxa"/>
          </w:tcPr>
          <w:p w:rsidR="005D19C6" w:rsidRDefault="005D19C6" w:rsidP="005D19C6">
            <w:pPr>
              <w:pStyle w:val="Default"/>
              <w:numPr>
                <w:ilvl w:val="0"/>
                <w:numId w:val="30"/>
              </w:num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https://resh.edu.ru/subject/lesson/1131/ </w:t>
            </w:r>
          </w:p>
        </w:tc>
        <w:tc>
          <w:tcPr>
            <w:tcW w:w="6804" w:type="dxa"/>
          </w:tcPr>
          <w:p w:rsidR="005D19C6" w:rsidRDefault="005D19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популярной форме на платформе Российской электронной школы (урок № 11) представляется материал о разработке и выполнении школьных учебных и творческих проектов. Алгоритм работы над собственным проектом. Критерии технологического проекта. Рассмотрены примеры технологических проектов «Умный дом», «Активная витрина» </w:t>
            </w:r>
          </w:p>
        </w:tc>
      </w:tr>
    </w:tbl>
    <w:p w:rsidR="000C10EE" w:rsidRDefault="000C10EE" w:rsidP="005D19C6">
      <w:pPr>
        <w:pStyle w:val="Default"/>
        <w:rPr>
          <w:color w:val="auto"/>
        </w:rPr>
        <w:sectPr w:rsidR="000C10EE" w:rsidSect="004A4A57">
          <w:pgSz w:w="11906" w:h="16838"/>
          <w:pgMar w:top="1134" w:right="991" w:bottom="709" w:left="1134" w:header="708" w:footer="708" w:gutter="0"/>
          <w:cols w:space="708"/>
          <w:docGrid w:linePitch="360"/>
        </w:sectPr>
      </w:pPr>
    </w:p>
    <w:p w:rsidR="00970586" w:rsidRDefault="00970586" w:rsidP="007A358B">
      <w:pPr>
        <w:pStyle w:val="Default"/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:rsidR="000C10EE" w:rsidRDefault="000C10EE" w:rsidP="00970586">
      <w:pPr>
        <w:pStyle w:val="Default"/>
        <w:rPr>
          <w:b/>
        </w:rPr>
      </w:pPr>
    </w:p>
    <w:p w:rsidR="00970586" w:rsidRPr="00970586" w:rsidRDefault="00970586" w:rsidP="0097058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586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творческих проектов участников муниципального этапа </w:t>
      </w:r>
      <w:proofErr w:type="spellStart"/>
      <w:r w:rsidRPr="00970586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Pr="00970586">
        <w:rPr>
          <w:rFonts w:ascii="Times New Roman" w:hAnsi="Times New Roman" w:cs="Times New Roman"/>
          <w:b/>
          <w:bCs/>
          <w:sz w:val="28"/>
          <w:szCs w:val="28"/>
        </w:rPr>
        <w:t xml:space="preserve"> 2021/2022 учебного года</w:t>
      </w:r>
    </w:p>
    <w:p w:rsidR="00970586" w:rsidRPr="00970586" w:rsidRDefault="00970586" w:rsidP="0097058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0586" w:rsidRPr="00970586" w:rsidRDefault="00970586" w:rsidP="0097058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0586">
        <w:rPr>
          <w:rFonts w:ascii="Times New Roman" w:hAnsi="Times New Roman" w:cs="Times New Roman"/>
          <w:b/>
          <w:bCs/>
        </w:rPr>
        <w:t xml:space="preserve">ТЕМА ПРОЕКТНЫХ РАБОТ УЧАСТНИКОВ </w:t>
      </w:r>
      <w:proofErr w:type="gramStart"/>
      <w:r w:rsidRPr="00970586">
        <w:rPr>
          <w:rFonts w:ascii="Times New Roman" w:hAnsi="Times New Roman" w:cs="Times New Roman"/>
          <w:b/>
          <w:bCs/>
        </w:rPr>
        <w:t>ОЛИМПИАДЫ  ПО</w:t>
      </w:r>
      <w:proofErr w:type="gramEnd"/>
      <w:r w:rsidRPr="00970586">
        <w:rPr>
          <w:rFonts w:ascii="Times New Roman" w:hAnsi="Times New Roman" w:cs="Times New Roman"/>
          <w:b/>
          <w:bCs/>
        </w:rPr>
        <w:t xml:space="preserve"> ТЕХНОЛОГИИ НА 2021/2022 УЧЕБНОГО ГОДА «ИДЕИ, ПРЕОБРАЗУЮЩИЕ МИР»</w:t>
      </w:r>
    </w:p>
    <w:p w:rsidR="00970586" w:rsidRPr="00970586" w:rsidRDefault="00970586" w:rsidP="00970586">
      <w:pPr>
        <w:pStyle w:val="Default"/>
        <w:ind w:firstLine="851"/>
        <w:jc w:val="both"/>
        <w:rPr>
          <w:sz w:val="22"/>
          <w:szCs w:val="22"/>
        </w:rPr>
      </w:pPr>
    </w:p>
    <w:p w:rsidR="00970586" w:rsidRPr="00970586" w:rsidRDefault="00970586" w:rsidP="00970586">
      <w:pPr>
        <w:pStyle w:val="Default"/>
        <w:ind w:firstLine="851"/>
        <w:jc w:val="both"/>
        <w:rPr>
          <w:sz w:val="22"/>
          <w:szCs w:val="22"/>
        </w:rPr>
      </w:pPr>
      <w:r w:rsidRPr="00970586">
        <w:rPr>
          <w:sz w:val="22"/>
          <w:szCs w:val="22"/>
        </w:rPr>
        <w:t xml:space="preserve">На защиту учебных творческих проектов каждый участник олимпиады представляет выполненное изделие и пояснительную записку, готовит презентацию проекта. </w:t>
      </w:r>
    </w:p>
    <w:p w:rsidR="00970586" w:rsidRPr="00970586" w:rsidRDefault="00970586" w:rsidP="00970586">
      <w:pPr>
        <w:pStyle w:val="Default"/>
        <w:ind w:firstLine="851"/>
        <w:jc w:val="both"/>
        <w:rPr>
          <w:sz w:val="22"/>
          <w:szCs w:val="22"/>
        </w:rPr>
      </w:pPr>
      <w:r w:rsidRPr="00970586">
        <w:rPr>
          <w:sz w:val="22"/>
          <w:szCs w:val="22"/>
        </w:rPr>
        <w:t xml:space="preserve">Пояснительная записка выполняется в соответствии с определёнными правилами и является развёрнутым описанием деятельности обучающихся при выполнении проекта. </w:t>
      </w:r>
    </w:p>
    <w:p w:rsidR="00970586" w:rsidRPr="00970586" w:rsidRDefault="00970586" w:rsidP="00970586">
      <w:pPr>
        <w:pStyle w:val="Default"/>
        <w:ind w:firstLine="851"/>
        <w:jc w:val="both"/>
        <w:rPr>
          <w:sz w:val="22"/>
          <w:szCs w:val="22"/>
        </w:rPr>
      </w:pPr>
      <w:r w:rsidRPr="00970586">
        <w:rPr>
          <w:sz w:val="22"/>
          <w:szCs w:val="22"/>
        </w:rPr>
        <w:t>Обучающиеся могут представлять разнообразные проекты по виду доминирующей деятельности: исследовательские, практико-ориентированные, творческие, игровые.</w:t>
      </w:r>
    </w:p>
    <w:p w:rsidR="00970586" w:rsidRPr="00970586" w:rsidRDefault="00970586" w:rsidP="00970586">
      <w:pPr>
        <w:pStyle w:val="Default"/>
        <w:jc w:val="center"/>
        <w:rPr>
          <w:sz w:val="22"/>
          <w:szCs w:val="22"/>
        </w:rPr>
      </w:pPr>
    </w:p>
    <w:p w:rsidR="00970586" w:rsidRPr="00970586" w:rsidRDefault="00970586" w:rsidP="00970586">
      <w:pPr>
        <w:pStyle w:val="Default"/>
        <w:jc w:val="center"/>
        <w:rPr>
          <w:b/>
          <w:bCs/>
          <w:sz w:val="22"/>
          <w:szCs w:val="22"/>
        </w:rPr>
      </w:pPr>
      <w:r w:rsidRPr="00970586">
        <w:rPr>
          <w:b/>
          <w:bCs/>
          <w:sz w:val="22"/>
          <w:szCs w:val="22"/>
        </w:rPr>
        <w:t>Критерии оценки творческого проекта</w:t>
      </w:r>
    </w:p>
    <w:p w:rsidR="00970586" w:rsidRPr="00970586" w:rsidRDefault="00970586" w:rsidP="00970586">
      <w:pPr>
        <w:pStyle w:val="Default"/>
        <w:jc w:val="center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8"/>
        <w:gridCol w:w="5954"/>
        <w:gridCol w:w="1134"/>
      </w:tblGrid>
      <w:tr w:rsidR="00970586" w:rsidRPr="00970586" w:rsidTr="00970586">
        <w:trPr>
          <w:trHeight w:val="248"/>
        </w:trPr>
        <w:tc>
          <w:tcPr>
            <w:tcW w:w="8755" w:type="dxa"/>
            <w:gridSpan w:val="3"/>
          </w:tcPr>
          <w:p w:rsidR="00970586" w:rsidRPr="00970586" w:rsidRDefault="00970586" w:rsidP="00E94A21">
            <w:pPr>
              <w:pStyle w:val="Default"/>
              <w:jc w:val="center"/>
              <w:rPr>
                <w:sz w:val="22"/>
                <w:szCs w:val="22"/>
              </w:rPr>
            </w:pPr>
            <w:r w:rsidRPr="00970586">
              <w:rPr>
                <w:b/>
                <w:bCs/>
                <w:i/>
                <w:iCs/>
                <w:sz w:val="22"/>
                <w:szCs w:val="22"/>
              </w:rPr>
              <w:t>Критерии оценки проекта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b/>
                <w:bCs/>
                <w:i/>
                <w:iCs/>
                <w:sz w:val="22"/>
                <w:szCs w:val="22"/>
              </w:rPr>
              <w:t xml:space="preserve">Баллы </w:t>
            </w:r>
          </w:p>
        </w:tc>
      </w:tr>
      <w:tr w:rsidR="00970586" w:rsidRPr="00970586" w:rsidTr="00970586">
        <w:trPr>
          <w:trHeight w:val="682"/>
        </w:trPr>
        <w:tc>
          <w:tcPr>
            <w:tcW w:w="2093" w:type="dxa"/>
            <w:vMerge w:val="restart"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Пояснительная записка </w:t>
            </w:r>
          </w:p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>10 баллов</w:t>
            </w: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>1</w:t>
            </w:r>
          </w:p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>Содержание и оформление документации проекта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970586" w:rsidRPr="00970586" w:rsidTr="00970586">
        <w:trPr>
          <w:trHeight w:val="682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Общее оформление: (ориентация на ГОСТ 7.32-2001 Международный стандарт оформления проектной документации) (да – 1; нет – 0)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1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1.2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Качество теоретического исследования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3 </w:t>
            </w:r>
          </w:p>
        </w:tc>
      </w:tr>
      <w:tr w:rsidR="00970586" w:rsidRPr="00970586" w:rsidTr="00970586">
        <w:trPr>
          <w:trHeight w:val="523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1.2.1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Наличие актуальности и обоснование проблемы в исследуемой сфере </w:t>
            </w:r>
          </w:p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(да – 0,5; нет – 0)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0/0,5 </w:t>
            </w:r>
          </w:p>
        </w:tc>
      </w:tr>
      <w:tr w:rsidR="00970586" w:rsidRPr="00970586" w:rsidTr="00970586">
        <w:trPr>
          <w:trHeight w:val="523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1.2.2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Формулировка темы, целей и задач проекта (сформулированы полностью – 0,5; не сформулированы – 0)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0/0,5 </w:t>
            </w:r>
          </w:p>
        </w:tc>
      </w:tr>
      <w:tr w:rsidR="00970586" w:rsidRPr="00970586" w:rsidTr="00970586">
        <w:trPr>
          <w:trHeight w:val="730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1.2.3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Сбор информации по проблеме (проведение маркетингового исследования для выявления спроса на проектируемый объект труда) (да – 0,5; нет – 0)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0/0,5 </w:t>
            </w:r>
          </w:p>
        </w:tc>
      </w:tr>
      <w:tr w:rsidR="00970586" w:rsidRPr="00970586" w:rsidTr="00970586">
        <w:trPr>
          <w:trHeight w:val="523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1.2.4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Предпроектное исследование: анализ исторических прототипов и современных аналогов (да – 0,5; нет – 0)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0/0,5 </w:t>
            </w:r>
          </w:p>
        </w:tc>
      </w:tr>
      <w:tr w:rsidR="00970586" w:rsidRPr="00970586" w:rsidTr="00970586">
        <w:trPr>
          <w:trHeight w:val="729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1.2.5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Предложения решения выявленной проблемы. Авторская концепция проекта. Выбор оптимальной идеи. Описание проектируемого материального объекта (да – 0,5; нет – 0)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0/0,5 </w:t>
            </w:r>
          </w:p>
        </w:tc>
      </w:tr>
      <w:tr w:rsidR="00970586" w:rsidRPr="00970586" w:rsidTr="00970586">
        <w:trPr>
          <w:trHeight w:val="729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1.2.6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Применение методов проектирования и исследования анализируемой проблемы и знание процедур их проведения </w:t>
            </w:r>
          </w:p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(умеет применять – 0,5; не умеет применять – 0)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0/0,5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1.3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Креативность и новизна проекта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3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1.3.1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Оригинальность предложенных идей: </w:t>
            </w:r>
          </w:p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–форма и функция изделий: соответствие перспективным тенденциям моды, назначение, </w:t>
            </w:r>
            <w:proofErr w:type="spellStart"/>
            <w:r w:rsidRPr="00970586">
              <w:rPr>
                <w:sz w:val="22"/>
                <w:szCs w:val="22"/>
              </w:rPr>
              <w:t>авангардность</w:t>
            </w:r>
            <w:proofErr w:type="spellEnd"/>
            <w:r w:rsidRPr="00970586">
              <w:rPr>
                <w:sz w:val="22"/>
                <w:szCs w:val="22"/>
              </w:rPr>
              <w:t>, креативность, следование традициям и т.д.;</w:t>
            </w:r>
          </w:p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–конструкция: универсальность, эргономичность, оригинальность, лёгкость и </w:t>
            </w:r>
            <w:proofErr w:type="spellStart"/>
            <w:r w:rsidRPr="00970586">
              <w:rPr>
                <w:sz w:val="22"/>
                <w:szCs w:val="22"/>
              </w:rPr>
              <w:t>т.д</w:t>
            </w:r>
            <w:proofErr w:type="spellEnd"/>
            <w:r w:rsidRPr="00970586">
              <w:rPr>
                <w:sz w:val="22"/>
                <w:szCs w:val="22"/>
              </w:rPr>
              <w:t>;</w:t>
            </w:r>
          </w:p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>– колористика: соответствие актуальным тенденциям моды, интересное тональное и цветовое решение, пропорциональное соотношение цветов, значение и символика цвета в представленных объектах и т.д.</w:t>
            </w:r>
          </w:p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(да – 1; нет – 0)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0/1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1.3.2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>Новизна, значимость и уникальность проекта (разработка и изготовление авторских полотен; роспись тканей по автор</w:t>
            </w:r>
            <w:r w:rsidRPr="00970586">
              <w:rPr>
                <w:sz w:val="22"/>
                <w:szCs w:val="22"/>
              </w:rPr>
              <w:lastRenderedPageBreak/>
              <w:t>ским рисункам; разработка новых техник изготовления; оригинальное применение различных материалов; использование нетрадиционных материалов и авторских технологий и т.д.)</w:t>
            </w:r>
          </w:p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(да – 2; представлены не в полной мере – 1; нет – 0)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lastRenderedPageBreak/>
              <w:t xml:space="preserve">0/1/2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1.4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Разработка технологического процесса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3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1.4.1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Выбор технологии изготовления, вида и класса технологического оборудования и приспособлений (есть ссылки или описание – 0,5, нет – 0)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0/0,5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1.4.2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Качество эскизов, схем, чертежей, технологических карт (уровень графической подачи с использованием компьютерных программ </w:t>
            </w:r>
            <w:proofErr w:type="spellStart"/>
            <w:r w:rsidRPr="00970586">
              <w:rPr>
                <w:sz w:val="22"/>
                <w:szCs w:val="22"/>
              </w:rPr>
              <w:t>илиот</w:t>
            </w:r>
            <w:proofErr w:type="spellEnd"/>
            <w:r w:rsidRPr="00970586">
              <w:rPr>
                <w:sz w:val="22"/>
                <w:szCs w:val="22"/>
              </w:rPr>
              <w:t xml:space="preserve"> руки, соответствие чертежей </w:t>
            </w:r>
            <w:proofErr w:type="gramStart"/>
            <w:r w:rsidRPr="00970586">
              <w:rPr>
                <w:sz w:val="22"/>
                <w:szCs w:val="22"/>
              </w:rPr>
              <w:t>ГОСТ)(</w:t>
            </w:r>
            <w:proofErr w:type="gramEnd"/>
            <w:r w:rsidRPr="00970586">
              <w:rPr>
                <w:sz w:val="22"/>
                <w:szCs w:val="22"/>
              </w:rPr>
              <w:t xml:space="preserve">да – 0,5; нет – 0)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0/0,5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1.4.3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Применение знаний методов дизайнерской работы в соответствующей индустрии. Умение анализировать результаты исследования, уровень обобщения; предложения по внедрению (да – 1; рассмотрен один критерий – 0,5; нет – 0)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0/0,5/1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1.4.4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Экономическая и экологическая оценка производства или изготовления изделия </w:t>
            </w:r>
          </w:p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(да – 1; рассмотрен один критерий – 0,5; нет – 0)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0/0,5/1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 w:val="restart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Оценка изделия </w:t>
            </w:r>
          </w:p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20 балла </w:t>
            </w: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Дизайн продукта творческого проекта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20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2.1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Новизна и оригинальность продукта, его художественная выразительность, соответствие модным тенденциям: </w:t>
            </w:r>
          </w:p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>–яркая индивидуальность созданного образа, сила эмоционального воздействия конкурсного изделия (комплекта)</w:t>
            </w:r>
          </w:p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(объект новый – 6; оригинальный – 3, стереотипный –0)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0/3/6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2.2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Композиция проектируемого объекта, гармония, эстетика (внешняя форма, конструкция, колористика, декор и его оригинальность / художественное </w:t>
            </w:r>
            <w:proofErr w:type="gramStart"/>
            <w:r w:rsidRPr="00970586">
              <w:rPr>
                <w:sz w:val="22"/>
                <w:szCs w:val="22"/>
              </w:rPr>
              <w:t>оформление)(</w:t>
            </w:r>
            <w:proofErr w:type="gramEnd"/>
            <w:r w:rsidRPr="00970586">
              <w:rPr>
                <w:sz w:val="22"/>
                <w:szCs w:val="22"/>
              </w:rPr>
              <w:t xml:space="preserve">целостность – 4; не сбалансированность – 0)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 – 4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2.3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Качество изготовления представляемого изделия, товарный вид (качественно – 4, требуется незначительная доработка – 2, не качественно – 0)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0/2/4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2.4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Рациональность или трудоёмкость создания продукта, сложность, многофункциональность и вариативность демонстрируемого изделия, авторский материал) (от 0 до 3)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 – 3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2.5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Перспективность и конкурентоспособность спроектированной модели (арт-объекта или коллекции в производство; патентование полезной модели или оригинальной технологии изготовления) (от 0 до 3) </w:t>
            </w:r>
          </w:p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 – 3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 w:val="restart"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>Оценка защиты проекта 10 баллов</w:t>
            </w: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Процедура презентации проекта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10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3.1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Регламент презентации (деловой этикет и имидж участника во время изложения материала; соблюдение временных рамок защиты) (от 0 до 2)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0/1/2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Качество подачи материала и представления изделия: </w:t>
            </w:r>
          </w:p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– оригинальность представления и качество электронной презентации (1балл); </w:t>
            </w:r>
          </w:p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– культура речи, четкость, конкретность и логика изложения проблемы исследования (1 балл); </w:t>
            </w:r>
          </w:p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– владение понятийным профессиональным аппаратом (1 балл). </w:t>
            </w:r>
          </w:p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(от 0 до 3)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 – 3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3.3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Использование знаний вне школьной программы </w:t>
            </w:r>
          </w:p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(от 0 до 2)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0/1/ 2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3.4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Понимание сути задаваемых вопросов и аргументированность ответов (от 0 до 2)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0/1/2 </w:t>
            </w:r>
          </w:p>
        </w:tc>
      </w:tr>
      <w:tr w:rsidR="00970586" w:rsidRPr="00970586" w:rsidTr="00970586">
        <w:trPr>
          <w:trHeight w:val="107"/>
        </w:trPr>
        <w:tc>
          <w:tcPr>
            <w:tcW w:w="2093" w:type="dxa"/>
            <w:vMerge/>
          </w:tcPr>
          <w:p w:rsidR="00970586" w:rsidRPr="00970586" w:rsidRDefault="00970586" w:rsidP="00E94A2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3.5 </w:t>
            </w:r>
          </w:p>
        </w:tc>
        <w:tc>
          <w:tcPr>
            <w:tcW w:w="595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Соответствие содержания выводов содержанию цели и задач, конкретность и самостоятельность выводов (соответствует полностью – 1; не соответствует – 0)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0/1 </w:t>
            </w:r>
          </w:p>
        </w:tc>
      </w:tr>
      <w:tr w:rsidR="00970586" w:rsidRPr="00970586" w:rsidTr="00970586">
        <w:trPr>
          <w:trHeight w:val="107"/>
        </w:trPr>
        <w:tc>
          <w:tcPr>
            <w:tcW w:w="8755" w:type="dxa"/>
            <w:gridSpan w:val="3"/>
          </w:tcPr>
          <w:p w:rsidR="00970586" w:rsidRPr="00970586" w:rsidRDefault="00970586" w:rsidP="00E94A21">
            <w:pPr>
              <w:pStyle w:val="Default"/>
              <w:jc w:val="right"/>
              <w:rPr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</w:tcPr>
          <w:p w:rsidR="00970586" w:rsidRPr="00970586" w:rsidRDefault="00970586" w:rsidP="00E94A21">
            <w:pPr>
              <w:pStyle w:val="Default"/>
              <w:rPr>
                <w:sz w:val="22"/>
                <w:szCs w:val="22"/>
              </w:rPr>
            </w:pPr>
            <w:r w:rsidRPr="00970586">
              <w:rPr>
                <w:b/>
                <w:bCs/>
                <w:sz w:val="22"/>
                <w:szCs w:val="22"/>
              </w:rPr>
              <w:t xml:space="preserve">40 </w:t>
            </w:r>
          </w:p>
        </w:tc>
      </w:tr>
    </w:tbl>
    <w:p w:rsidR="00970586" w:rsidRPr="00970586" w:rsidRDefault="00970586" w:rsidP="0097058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0586" w:rsidRPr="00970586" w:rsidRDefault="00970586" w:rsidP="0097058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0586" w:rsidRPr="00970586" w:rsidRDefault="00970586" w:rsidP="0097058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0586">
        <w:rPr>
          <w:rFonts w:ascii="Times New Roman" w:hAnsi="Times New Roman" w:cs="Times New Roman"/>
          <w:b/>
          <w:bCs/>
        </w:rPr>
        <w:t xml:space="preserve">Рекомендованный порядок проведения оценки творческого проекта </w:t>
      </w:r>
    </w:p>
    <w:p w:rsidR="00970586" w:rsidRPr="00970586" w:rsidRDefault="00970586" w:rsidP="0097058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0586">
        <w:rPr>
          <w:rFonts w:ascii="Times New Roman" w:hAnsi="Times New Roman" w:cs="Times New Roman"/>
          <w:b/>
          <w:bCs/>
        </w:rPr>
        <w:t>олимпиады по технологии</w:t>
      </w:r>
    </w:p>
    <w:p w:rsidR="00970586" w:rsidRPr="00970586" w:rsidRDefault="00970586" w:rsidP="0097058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513"/>
        <w:gridCol w:w="1843"/>
        <w:gridCol w:w="3402"/>
      </w:tblGrid>
      <w:tr w:rsidR="00970586" w:rsidRPr="00970586" w:rsidTr="00E94A21">
        <w:trPr>
          <w:trHeight w:val="124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97058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Класс</w:t>
            </w:r>
            <w:proofErr w:type="spellEnd"/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97058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Пояснительная</w:t>
            </w:r>
            <w:proofErr w:type="spellEnd"/>
            <w:r w:rsidR="0055289C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97058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записка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97058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Изделие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97058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Выступление</w:t>
            </w:r>
            <w:proofErr w:type="spellEnd"/>
            <w:r w:rsidRPr="0097058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(</w:t>
            </w:r>
            <w:proofErr w:type="spellStart"/>
            <w:r w:rsidRPr="0097058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презентация</w:t>
            </w:r>
            <w:proofErr w:type="spellEnd"/>
          </w:p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97058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проекта</w:t>
            </w:r>
            <w:proofErr w:type="spellEnd"/>
            <w:r w:rsidRPr="0097058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)</w:t>
            </w:r>
          </w:p>
        </w:tc>
      </w:tr>
      <w:tr w:rsidR="00970586" w:rsidRPr="00970586" w:rsidTr="00E94A21">
        <w:trPr>
          <w:trHeight w:val="41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586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586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586"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586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</w:tr>
      <w:tr w:rsidR="00970586" w:rsidRPr="00970586" w:rsidTr="00E94A21">
        <w:trPr>
          <w:trHeight w:val="41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586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586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586"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586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</w:tr>
      <w:tr w:rsidR="00970586" w:rsidRPr="00970586" w:rsidTr="00E94A21">
        <w:trPr>
          <w:trHeight w:val="41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586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586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586"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586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</w:tr>
      <w:tr w:rsidR="00970586" w:rsidRPr="00970586" w:rsidTr="00E94A21">
        <w:trPr>
          <w:trHeight w:val="41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586">
              <w:rPr>
                <w:rFonts w:ascii="Times New Roman" w:hAnsi="Times New Roman" w:cs="Times New Roman"/>
                <w:b/>
                <w:bCs/>
                <w:lang w:val="en-US"/>
              </w:rPr>
              <w:t>10–11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586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586"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86" w:rsidRPr="00970586" w:rsidRDefault="00970586" w:rsidP="00E94A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586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</w:tr>
    </w:tbl>
    <w:p w:rsidR="00970586" w:rsidRPr="00970586" w:rsidRDefault="00970586" w:rsidP="0097058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0586" w:rsidRPr="00970586" w:rsidRDefault="00970586" w:rsidP="0097058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0586" w:rsidRPr="00970586" w:rsidRDefault="00970586" w:rsidP="0097058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0586" w:rsidRPr="00970586" w:rsidRDefault="00970586" w:rsidP="00970586">
      <w:pPr>
        <w:pStyle w:val="Default"/>
        <w:rPr>
          <w:b/>
          <w:sz w:val="22"/>
          <w:szCs w:val="22"/>
        </w:rPr>
      </w:pPr>
    </w:p>
    <w:sectPr w:rsidR="00970586" w:rsidRPr="00970586" w:rsidSect="004A4A57">
      <w:pgSz w:w="11906" w:h="16838"/>
      <w:pgMar w:top="1134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DA4" w:rsidRDefault="00A06DA4" w:rsidP="00082BEB">
      <w:pPr>
        <w:spacing w:after="0" w:line="240" w:lineRule="auto"/>
      </w:pPr>
      <w:r>
        <w:separator/>
      </w:r>
    </w:p>
  </w:endnote>
  <w:endnote w:type="continuationSeparator" w:id="0">
    <w:p w:rsidR="00A06DA4" w:rsidRDefault="00A06DA4" w:rsidP="000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DA4" w:rsidRDefault="00A06DA4" w:rsidP="00082BEB">
      <w:pPr>
        <w:spacing w:after="0" w:line="240" w:lineRule="auto"/>
      </w:pPr>
      <w:r>
        <w:separator/>
      </w:r>
    </w:p>
  </w:footnote>
  <w:footnote w:type="continuationSeparator" w:id="0">
    <w:p w:rsidR="00A06DA4" w:rsidRDefault="00A06DA4" w:rsidP="0008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C4" w:rsidRPr="0030530C" w:rsidRDefault="001558C4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0530C">
      <w:rPr>
        <w:rFonts w:ascii="Times New Roman" w:eastAsia="Times New Roman" w:hAnsi="Times New Roman" w:cs="Times New Roman"/>
        <w:noProof/>
        <w:sz w:val="24"/>
        <w:szCs w:val="24"/>
        <w:lang w:eastAsia="ru-RU" w:bidi="th-T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-18415</wp:posOffset>
          </wp:positionH>
          <wp:positionV relativeFrom="margin">
            <wp:posOffset>-755650</wp:posOffset>
          </wp:positionV>
          <wp:extent cx="1115695" cy="699135"/>
          <wp:effectExtent l="19050" t="0" r="8255" b="0"/>
          <wp:wrapThrough wrapText="bothSides">
            <wp:wrapPolygon edited="0">
              <wp:start x="-369" y="1766"/>
              <wp:lineTo x="-369" y="15891"/>
              <wp:lineTo x="10696" y="15891"/>
              <wp:lineTo x="11064" y="15891"/>
              <wp:lineTo x="13277" y="11771"/>
              <wp:lineTo x="18072" y="11183"/>
              <wp:lineTo x="21760" y="7063"/>
              <wp:lineTo x="21391" y="1766"/>
              <wp:lineTo x="-369" y="1766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2021/22 гг.</w:t>
    </w:r>
  </w:p>
  <w:p w:rsidR="001558C4" w:rsidRDefault="001558C4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МУНИЦИПАЛЬНЫЙ</w:t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 ЭТАП</w:t>
    </w:r>
  </w:p>
  <w:p w:rsidR="001558C4" w:rsidRPr="0030530C" w:rsidRDefault="001558C4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ТЕХНОЛОГИЯ</w:t>
    </w:r>
  </w:p>
  <w:p w:rsidR="001558C4" w:rsidRPr="0030530C" w:rsidRDefault="001558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D1906A"/>
    <w:multiLevelType w:val="hybridMultilevel"/>
    <w:tmpl w:val="C35F33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D136EF"/>
    <w:multiLevelType w:val="hybridMultilevel"/>
    <w:tmpl w:val="1508C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A01F0D"/>
    <w:multiLevelType w:val="multilevel"/>
    <w:tmpl w:val="BDD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728C8"/>
    <w:multiLevelType w:val="multilevel"/>
    <w:tmpl w:val="569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40163"/>
    <w:multiLevelType w:val="multilevel"/>
    <w:tmpl w:val="AE0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B21AD"/>
    <w:multiLevelType w:val="hybridMultilevel"/>
    <w:tmpl w:val="5EA207E4"/>
    <w:lvl w:ilvl="0" w:tplc="40F696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515E2"/>
    <w:multiLevelType w:val="hybridMultilevel"/>
    <w:tmpl w:val="828A6C4C"/>
    <w:lvl w:ilvl="0" w:tplc="7DEC3C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8313850"/>
    <w:multiLevelType w:val="hybridMultilevel"/>
    <w:tmpl w:val="28AEFC66"/>
    <w:lvl w:ilvl="0" w:tplc="F8ACA6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16507"/>
    <w:multiLevelType w:val="multilevel"/>
    <w:tmpl w:val="3540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15AFC"/>
    <w:multiLevelType w:val="multilevel"/>
    <w:tmpl w:val="66A6696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9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7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95B433D"/>
    <w:multiLevelType w:val="multilevel"/>
    <w:tmpl w:val="5EFC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871DE9"/>
    <w:multiLevelType w:val="hybridMultilevel"/>
    <w:tmpl w:val="E7C8E1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E1D5352"/>
    <w:multiLevelType w:val="multilevel"/>
    <w:tmpl w:val="5B7C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52047"/>
    <w:multiLevelType w:val="hybridMultilevel"/>
    <w:tmpl w:val="F2DA2058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06552"/>
    <w:multiLevelType w:val="multilevel"/>
    <w:tmpl w:val="ADF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060E3B"/>
    <w:multiLevelType w:val="hybridMultilevel"/>
    <w:tmpl w:val="5FA23C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A232119"/>
    <w:multiLevelType w:val="multilevel"/>
    <w:tmpl w:val="F550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58087F"/>
    <w:multiLevelType w:val="multilevel"/>
    <w:tmpl w:val="5F32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DB4DDB"/>
    <w:multiLevelType w:val="hybridMultilevel"/>
    <w:tmpl w:val="2AA430DE"/>
    <w:lvl w:ilvl="0" w:tplc="5768A14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BDEF8"/>
    <w:multiLevelType w:val="hybridMultilevel"/>
    <w:tmpl w:val="3260EB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31B291B"/>
    <w:multiLevelType w:val="hybridMultilevel"/>
    <w:tmpl w:val="74F082E6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1" w15:restartNumberingAfterBreak="0">
    <w:nsid w:val="496437A9"/>
    <w:multiLevelType w:val="multilevel"/>
    <w:tmpl w:val="11C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E02FAB"/>
    <w:multiLevelType w:val="hybridMultilevel"/>
    <w:tmpl w:val="E43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630665"/>
    <w:multiLevelType w:val="multilevel"/>
    <w:tmpl w:val="1CD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370649"/>
    <w:multiLevelType w:val="multilevel"/>
    <w:tmpl w:val="A030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1F6BF3"/>
    <w:multiLevelType w:val="multilevel"/>
    <w:tmpl w:val="25D6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387CF7"/>
    <w:multiLevelType w:val="hybridMultilevel"/>
    <w:tmpl w:val="7BA27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644389"/>
    <w:multiLevelType w:val="hybridMultilevel"/>
    <w:tmpl w:val="8F7A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3231E2"/>
    <w:multiLevelType w:val="multilevel"/>
    <w:tmpl w:val="B54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611307"/>
    <w:multiLevelType w:val="hybridMultilevel"/>
    <w:tmpl w:val="740A1986"/>
    <w:lvl w:ilvl="0" w:tplc="2D9AD1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37AC0"/>
    <w:multiLevelType w:val="multilevel"/>
    <w:tmpl w:val="D8D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B17234"/>
    <w:multiLevelType w:val="multilevel"/>
    <w:tmpl w:val="F1B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8"/>
  </w:num>
  <w:num w:numId="3">
    <w:abstractNumId w:val="21"/>
  </w:num>
  <w:num w:numId="4">
    <w:abstractNumId w:val="17"/>
  </w:num>
  <w:num w:numId="5">
    <w:abstractNumId w:val="16"/>
  </w:num>
  <w:num w:numId="6">
    <w:abstractNumId w:val="31"/>
  </w:num>
  <w:num w:numId="7">
    <w:abstractNumId w:val="8"/>
  </w:num>
  <w:num w:numId="8">
    <w:abstractNumId w:val="25"/>
  </w:num>
  <w:num w:numId="9">
    <w:abstractNumId w:val="30"/>
  </w:num>
  <w:num w:numId="10">
    <w:abstractNumId w:val="4"/>
  </w:num>
  <w:num w:numId="11">
    <w:abstractNumId w:val="23"/>
  </w:num>
  <w:num w:numId="12">
    <w:abstractNumId w:val="14"/>
  </w:num>
  <w:num w:numId="13">
    <w:abstractNumId w:val="3"/>
  </w:num>
  <w:num w:numId="14">
    <w:abstractNumId w:val="24"/>
  </w:num>
  <w:num w:numId="15">
    <w:abstractNumId w:val="12"/>
  </w:num>
  <w:num w:numId="16">
    <w:abstractNumId w:val="10"/>
  </w:num>
  <w:num w:numId="17">
    <w:abstractNumId w:val="13"/>
  </w:num>
  <w:num w:numId="18">
    <w:abstractNumId w:val="7"/>
  </w:num>
  <w:num w:numId="19">
    <w:abstractNumId w:val="27"/>
  </w:num>
  <w:num w:numId="20">
    <w:abstractNumId w:val="22"/>
  </w:num>
  <w:num w:numId="21">
    <w:abstractNumId w:val="26"/>
  </w:num>
  <w:num w:numId="22">
    <w:abstractNumId w:val="18"/>
  </w:num>
  <w:num w:numId="23">
    <w:abstractNumId w:val="9"/>
  </w:num>
  <w:num w:numId="24">
    <w:abstractNumId w:val="6"/>
  </w:num>
  <w:num w:numId="25">
    <w:abstractNumId w:val="5"/>
  </w:num>
  <w:num w:numId="26">
    <w:abstractNumId w:val="19"/>
  </w:num>
  <w:num w:numId="27">
    <w:abstractNumId w:val="0"/>
  </w:num>
  <w:num w:numId="28">
    <w:abstractNumId w:val="11"/>
  </w:num>
  <w:num w:numId="29">
    <w:abstractNumId w:val="1"/>
  </w:num>
  <w:num w:numId="30">
    <w:abstractNumId w:val="29"/>
  </w:num>
  <w:num w:numId="31">
    <w:abstractNumId w:val="2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35C"/>
    <w:rsid w:val="00001898"/>
    <w:rsid w:val="00003A0E"/>
    <w:rsid w:val="000227D6"/>
    <w:rsid w:val="00024BC6"/>
    <w:rsid w:val="0005021F"/>
    <w:rsid w:val="00071495"/>
    <w:rsid w:val="00082BEB"/>
    <w:rsid w:val="000A6C49"/>
    <w:rsid w:val="000A6E2F"/>
    <w:rsid w:val="000C10EE"/>
    <w:rsid w:val="000E4E5E"/>
    <w:rsid w:val="00101749"/>
    <w:rsid w:val="00111E20"/>
    <w:rsid w:val="00131539"/>
    <w:rsid w:val="001558C4"/>
    <w:rsid w:val="0016121F"/>
    <w:rsid w:val="00174416"/>
    <w:rsid w:val="00175500"/>
    <w:rsid w:val="001848A6"/>
    <w:rsid w:val="001869B3"/>
    <w:rsid w:val="00197DF5"/>
    <w:rsid w:val="001B31CA"/>
    <w:rsid w:val="001D2944"/>
    <w:rsid w:val="00206F02"/>
    <w:rsid w:val="00215052"/>
    <w:rsid w:val="00232977"/>
    <w:rsid w:val="002E25A5"/>
    <w:rsid w:val="002F3972"/>
    <w:rsid w:val="0030218B"/>
    <w:rsid w:val="003105B2"/>
    <w:rsid w:val="00332821"/>
    <w:rsid w:val="003465C5"/>
    <w:rsid w:val="0037007E"/>
    <w:rsid w:val="0039527D"/>
    <w:rsid w:val="00396323"/>
    <w:rsid w:val="003A5A38"/>
    <w:rsid w:val="003B0E01"/>
    <w:rsid w:val="003B5859"/>
    <w:rsid w:val="004605D8"/>
    <w:rsid w:val="004A4A57"/>
    <w:rsid w:val="004B0FA6"/>
    <w:rsid w:val="004E665C"/>
    <w:rsid w:val="004F0F66"/>
    <w:rsid w:val="00501329"/>
    <w:rsid w:val="00522E94"/>
    <w:rsid w:val="00525DD9"/>
    <w:rsid w:val="0053566D"/>
    <w:rsid w:val="00552150"/>
    <w:rsid w:val="0055289C"/>
    <w:rsid w:val="005612C4"/>
    <w:rsid w:val="00565DD8"/>
    <w:rsid w:val="00581889"/>
    <w:rsid w:val="005B257D"/>
    <w:rsid w:val="005B543A"/>
    <w:rsid w:val="005C07CC"/>
    <w:rsid w:val="005D19C6"/>
    <w:rsid w:val="005F6D8C"/>
    <w:rsid w:val="00607FB0"/>
    <w:rsid w:val="0061652D"/>
    <w:rsid w:val="0065450B"/>
    <w:rsid w:val="00674199"/>
    <w:rsid w:val="00676F7E"/>
    <w:rsid w:val="006906D4"/>
    <w:rsid w:val="00694402"/>
    <w:rsid w:val="00695DBF"/>
    <w:rsid w:val="006A1F7D"/>
    <w:rsid w:val="006B1C18"/>
    <w:rsid w:val="006E6928"/>
    <w:rsid w:val="00706C4B"/>
    <w:rsid w:val="00743C32"/>
    <w:rsid w:val="00745B7A"/>
    <w:rsid w:val="007625A8"/>
    <w:rsid w:val="00763938"/>
    <w:rsid w:val="007A358B"/>
    <w:rsid w:val="007D53BB"/>
    <w:rsid w:val="00814C02"/>
    <w:rsid w:val="008217E7"/>
    <w:rsid w:val="00861EF2"/>
    <w:rsid w:val="00874C95"/>
    <w:rsid w:val="00876247"/>
    <w:rsid w:val="00886EE7"/>
    <w:rsid w:val="008B3A31"/>
    <w:rsid w:val="008D394B"/>
    <w:rsid w:val="008D5F89"/>
    <w:rsid w:val="009354D2"/>
    <w:rsid w:val="0093635C"/>
    <w:rsid w:val="00947FBC"/>
    <w:rsid w:val="00951493"/>
    <w:rsid w:val="00970586"/>
    <w:rsid w:val="00976470"/>
    <w:rsid w:val="00994A72"/>
    <w:rsid w:val="009D0441"/>
    <w:rsid w:val="00A03883"/>
    <w:rsid w:val="00A063DD"/>
    <w:rsid w:val="00A06DA4"/>
    <w:rsid w:val="00A35356"/>
    <w:rsid w:val="00A36F4E"/>
    <w:rsid w:val="00A70317"/>
    <w:rsid w:val="00A71F5D"/>
    <w:rsid w:val="00A87E06"/>
    <w:rsid w:val="00AB082A"/>
    <w:rsid w:val="00B35F1F"/>
    <w:rsid w:val="00B6111C"/>
    <w:rsid w:val="00B67A96"/>
    <w:rsid w:val="00B90F99"/>
    <w:rsid w:val="00BA0040"/>
    <w:rsid w:val="00BF2F11"/>
    <w:rsid w:val="00CF299B"/>
    <w:rsid w:val="00D06691"/>
    <w:rsid w:val="00D14ADB"/>
    <w:rsid w:val="00D40332"/>
    <w:rsid w:val="00D435BC"/>
    <w:rsid w:val="00D4478E"/>
    <w:rsid w:val="00DD34BD"/>
    <w:rsid w:val="00DE0E42"/>
    <w:rsid w:val="00E35A91"/>
    <w:rsid w:val="00E52C20"/>
    <w:rsid w:val="00E53561"/>
    <w:rsid w:val="00E53C9F"/>
    <w:rsid w:val="00E60160"/>
    <w:rsid w:val="00E901C3"/>
    <w:rsid w:val="00EE5A46"/>
    <w:rsid w:val="00F05497"/>
    <w:rsid w:val="00F12EB7"/>
    <w:rsid w:val="00F43937"/>
    <w:rsid w:val="00FC3762"/>
    <w:rsid w:val="00FD0DA5"/>
    <w:rsid w:val="00FD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E9635-079C-460B-8B09-5D9B26D5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E5E"/>
  </w:style>
  <w:style w:type="paragraph" w:styleId="1">
    <w:name w:val="heading 1"/>
    <w:basedOn w:val="a"/>
    <w:next w:val="a"/>
    <w:link w:val="10"/>
    <w:uiPriority w:val="9"/>
    <w:qFormat/>
    <w:rsid w:val="0008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03883"/>
  </w:style>
  <w:style w:type="character" w:customStyle="1" w:styleId="apple-converted-space">
    <w:name w:val="apple-converted-space"/>
    <w:basedOn w:val="a0"/>
    <w:rsid w:val="00A03883"/>
  </w:style>
  <w:style w:type="character" w:customStyle="1" w:styleId="butback">
    <w:name w:val="butback"/>
    <w:basedOn w:val="a0"/>
    <w:rsid w:val="00A03883"/>
  </w:style>
  <w:style w:type="paragraph" w:styleId="a3">
    <w:name w:val="Balloon Text"/>
    <w:basedOn w:val="a"/>
    <w:link w:val="a4"/>
    <w:uiPriority w:val="99"/>
    <w:semiHidden/>
    <w:unhideWhenUsed/>
    <w:rsid w:val="005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D6EC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6EC4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3700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B082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BEB"/>
  </w:style>
  <w:style w:type="paragraph" w:styleId="a9">
    <w:name w:val="List Paragraph"/>
    <w:basedOn w:val="a"/>
    <w:uiPriority w:val="34"/>
    <w:qFormat/>
    <w:rsid w:val="00082BEB"/>
    <w:pPr>
      <w:ind w:left="720"/>
      <w:contextualSpacing/>
    </w:pPr>
  </w:style>
  <w:style w:type="paragraph" w:customStyle="1" w:styleId="12">
    <w:name w:val="Мет1"/>
    <w:basedOn w:val="1"/>
    <w:link w:val="13"/>
    <w:qFormat/>
    <w:rsid w:val="00082BEB"/>
    <w:pPr>
      <w:keepNext w:val="0"/>
      <w:keepLines w:val="0"/>
      <w:spacing w:before="360" w:after="240" w:line="360" w:lineRule="auto"/>
      <w:jc w:val="center"/>
    </w:pPr>
    <w:rPr>
      <w:rFonts w:ascii="Times New Roman" w:eastAsia="Times New Roman" w:hAnsi="Times New Roman" w:cs="Times New Roman"/>
      <w:caps/>
      <w:color w:val="auto"/>
      <w:kern w:val="32"/>
      <w:sz w:val="24"/>
      <w:szCs w:val="32"/>
      <w:lang w:eastAsia="ru-RU"/>
    </w:rPr>
  </w:style>
  <w:style w:type="character" w:customStyle="1" w:styleId="13">
    <w:name w:val="Мет1 Знак"/>
    <w:link w:val="12"/>
    <w:rsid w:val="00082BEB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BEB"/>
  </w:style>
  <w:style w:type="paragraph" w:styleId="ac">
    <w:name w:val="Body Text Indent"/>
    <w:basedOn w:val="a"/>
    <w:link w:val="ad"/>
    <w:semiHidden/>
    <w:unhideWhenUsed/>
    <w:rsid w:val="008D394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D3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8">
    <w:name w:val="p8"/>
    <w:basedOn w:val="a"/>
    <w:rsid w:val="000C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21073B8676E4A9C9AF2777D9DEC92" ma:contentTypeVersion="0" ma:contentTypeDescription="Создание документа." ma:contentTypeScope="" ma:versionID="a5101695b5b304558ad7f4c666e67f1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B639-176D-4F4F-9525-8602F09FF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AEABD-ABA6-403E-8861-B9BD0254A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92C1E5A-FB3B-490D-B4AB-D5E5CC434C9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B02133-D4EB-44B8-B8FA-08A7D9BC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13</Pages>
  <Words>4950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ВОШ требования к ШЭ</vt:lpstr>
    </vt:vector>
  </TitlesOfParts>
  <Company/>
  <LinksUpToDate>false</LinksUpToDate>
  <CharactersWithSpaces>33099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ВОШ требования к ШЭ</dc:title>
  <dc:subject/>
  <dc:creator>Ачилова Галина Николаевна</dc:creator>
  <cp:keywords/>
  <dc:description/>
  <cp:lastModifiedBy>318-gracheva</cp:lastModifiedBy>
  <cp:revision>67</cp:revision>
  <cp:lastPrinted>2021-12-06T11:46:00Z</cp:lastPrinted>
  <dcterms:created xsi:type="dcterms:W3CDTF">2020-10-14T11:21:00Z</dcterms:created>
  <dcterms:modified xsi:type="dcterms:W3CDTF">2021-12-06T12:54:00Z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0x010100B4D21073B8676E4A9C9AF2777D9DEC92</vt:lpwstr>
  </property>
</Properties>
</file>