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96" w:rsidRPr="003A1C8B" w:rsidRDefault="00533F96" w:rsidP="00533F96">
      <w:pPr>
        <w:pStyle w:val="Default"/>
        <w:ind w:left="4962"/>
        <w:rPr>
          <w:rFonts w:eastAsia="Times New Roman"/>
          <w:color w:val="auto"/>
          <w:lang w:val="en-US" w:eastAsia="ru-RU"/>
        </w:rPr>
      </w:pPr>
    </w:p>
    <w:p w:rsidR="00533F96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116" w:rsidRPr="00E56837" w:rsidRDefault="00CA111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ТРЕБОВАНИЯ К ОРГАНИЗАЦИИ И ПРОВЕДЕНИЮ </w:t>
      </w:r>
    </w:p>
    <w:p w:rsidR="00CA1116" w:rsidRDefault="00CA1116" w:rsidP="00533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r w:rsidR="00533F96"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ЭТАПА ВСЕРОССИЙСКОЙ ОЛИМПИАДЫ </w:t>
      </w:r>
    </w:p>
    <w:p w:rsidR="00533F96" w:rsidRPr="00E56837" w:rsidRDefault="00533F96" w:rsidP="00533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ШКОЛЬНИКОВ 202</w:t>
      </w:r>
      <w:r w:rsidR="00B5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/202</w:t>
      </w:r>
      <w:r w:rsidR="00B5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УЧЕБНОГО ГОДА </w:t>
      </w:r>
    </w:p>
    <w:p w:rsidR="00533F96" w:rsidRPr="00E56837" w:rsidRDefault="00533F96" w:rsidP="00533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ИСПАНСКОМУ ЯЗЫКУ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 ТЕРРИТОРИИ ОМСКОЙ ОБЛАСТИ</w:t>
      </w:r>
      <w:r w:rsidRPr="00E56837">
        <w:rPr>
          <w:rFonts w:ascii="Times New Roman" w:hAnsi="Times New Roman" w:cs="Times New Roman"/>
          <w:b/>
          <w:sz w:val="24"/>
          <w:szCs w:val="24"/>
        </w:rPr>
        <w:br/>
      </w: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3F96" w:rsidRPr="00E56837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6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Омск, 2021</w:t>
      </w:r>
    </w:p>
    <w:p w:rsidR="00533F96" w:rsidRPr="00E56837" w:rsidRDefault="00533F96" w:rsidP="00533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 ОБЩИЕ ПОЛОЖЕНИЯ </w:t>
      </w:r>
    </w:p>
    <w:p w:rsidR="00CA1116" w:rsidRPr="008C121B" w:rsidRDefault="00CA1116" w:rsidP="00CA1116">
      <w:pPr>
        <w:pStyle w:val="Default"/>
        <w:ind w:firstLine="567"/>
        <w:jc w:val="both"/>
      </w:pPr>
      <w:proofErr w:type="gramStart"/>
      <w:r w:rsidRPr="008C121B">
        <w:t>Настоящие Требования составлены на основе «Методических рекомендаций по организ</w:t>
      </w:r>
      <w:r w:rsidRPr="008C121B">
        <w:t>а</w:t>
      </w:r>
      <w:r w:rsidRPr="008C121B">
        <w:t>ции и проведению школьного и муниципального этапов Всероссийской олимпиады школьн</w:t>
      </w:r>
      <w:r w:rsidRPr="008C121B">
        <w:t>и</w:t>
      </w:r>
      <w:r w:rsidRPr="008C121B">
        <w:t>ков в 2021/22 уч. году», разработанных Центральной предметно-методической комиссией Вс</w:t>
      </w:r>
      <w:r w:rsidRPr="008C121B">
        <w:t>е</w:t>
      </w:r>
      <w:r w:rsidRPr="008C121B">
        <w:t xml:space="preserve">российской олимпиады школьников (Москва, 2021,), которые, в свою очередь, разработаны 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школьников». </w:t>
      </w:r>
      <w:proofErr w:type="gramEnd"/>
    </w:p>
    <w:p w:rsidR="00CA1116" w:rsidRPr="008C121B" w:rsidRDefault="00CA1116" w:rsidP="00CA11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этап 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испанскому языку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водится в соответствии </w:t>
      </w:r>
      <w:r w:rsidRPr="008C121B">
        <w:rPr>
          <w:rFonts w:ascii="Times New Roman" w:hAnsi="Times New Roman" w:cs="Times New Roman"/>
          <w:sz w:val="24"/>
          <w:szCs w:val="24"/>
          <w:lang w:eastAsia="ru-RU"/>
        </w:rPr>
        <w:t>с действующими на момент проведения мероприятия санитарно-эпидемиологическими требованиями к условиям и организации обучения в образовательных организациях.</w:t>
      </w:r>
    </w:p>
    <w:p w:rsidR="00CA1116" w:rsidRPr="008C121B" w:rsidRDefault="00CA1116" w:rsidP="00CA1116">
      <w:pPr>
        <w:pStyle w:val="Default"/>
        <w:ind w:firstLine="567"/>
        <w:jc w:val="both"/>
      </w:pPr>
      <w:r w:rsidRPr="008C121B">
        <w:t>Олимпиада проводится в целях выявления и развития у обучающихся творческих спосо</w:t>
      </w:r>
      <w:r w:rsidRPr="008C121B">
        <w:t>б</w:t>
      </w:r>
      <w:r w:rsidRPr="008C121B">
        <w:t>ностей и интереса к научной (научно-исследовательской) деятельности, пропаганды научных знаний.</w:t>
      </w:r>
    </w:p>
    <w:p w:rsidR="00CA1116" w:rsidRDefault="00CA1116" w:rsidP="00CA1116">
      <w:pPr>
        <w:pStyle w:val="Default"/>
        <w:ind w:firstLine="567"/>
        <w:jc w:val="both"/>
      </w:pPr>
      <w:r w:rsidRPr="008C121B">
        <w:t>В случае возникновения каких-либо вопросов по проведению муниципального этапа, пр</w:t>
      </w:r>
      <w:r w:rsidRPr="008C121B">
        <w:t>о</w:t>
      </w:r>
      <w:r w:rsidRPr="008C121B">
        <w:t xml:space="preserve">цедур разбора заданий, показа работ и апелляции, спорных моментов в работе жюри следует обращаться </w:t>
      </w:r>
      <w:r w:rsidRPr="008C121B">
        <w:rPr>
          <w:b/>
          <w:bCs/>
        </w:rPr>
        <w:t xml:space="preserve">к председателю региональной предметно-методической комиссии </w:t>
      </w:r>
      <w:r>
        <w:t>по испанск</w:t>
      </w:r>
      <w:r>
        <w:t>о</w:t>
      </w:r>
      <w:r>
        <w:t xml:space="preserve">му языку </w:t>
      </w:r>
      <w:proofErr w:type="spellStart"/>
      <w:r w:rsidRPr="00CA1116">
        <w:t>Рыбьяков</w:t>
      </w:r>
      <w:r>
        <w:t>ой</w:t>
      </w:r>
      <w:proofErr w:type="spellEnd"/>
      <w:r w:rsidRPr="00CA1116">
        <w:t xml:space="preserve"> Анастаси</w:t>
      </w:r>
      <w:r>
        <w:t>и</w:t>
      </w:r>
      <w:r w:rsidRPr="00CA1116">
        <w:t xml:space="preserve"> Юрьевн</w:t>
      </w:r>
      <w:r>
        <w:t>е</w:t>
      </w:r>
      <w:r w:rsidRPr="00CA1116">
        <w:t>, stacyperla@yahoo.com</w:t>
      </w:r>
    </w:p>
    <w:p w:rsidR="00CA1116" w:rsidRPr="008C121B" w:rsidRDefault="00CA1116" w:rsidP="00CA1116">
      <w:pPr>
        <w:pStyle w:val="Default"/>
        <w:ind w:firstLine="567"/>
        <w:jc w:val="both"/>
      </w:pPr>
      <w:r w:rsidRPr="008C121B">
        <w:rPr>
          <w:b/>
          <w:bCs/>
        </w:rPr>
        <w:t>Общий порядок всех этапов организации муниципального этапа ВсОШ изложен в разделе 2 «Методических рекомендаций по организации и проведению школьного и м</w:t>
      </w:r>
      <w:r w:rsidRPr="008C121B">
        <w:rPr>
          <w:b/>
          <w:bCs/>
        </w:rPr>
        <w:t>у</w:t>
      </w:r>
      <w:r w:rsidRPr="008C121B">
        <w:rPr>
          <w:b/>
          <w:bCs/>
        </w:rPr>
        <w:t xml:space="preserve">ниципального этапов Всероссийской олимпиады школьников в 2021/22 уч. году». </w:t>
      </w:r>
    </w:p>
    <w:p w:rsidR="00CA1116" w:rsidRDefault="00CA1116" w:rsidP="00533F96">
      <w:pPr>
        <w:pStyle w:val="Default"/>
        <w:ind w:firstLine="709"/>
        <w:jc w:val="both"/>
        <w:rPr>
          <w:rFonts w:eastAsia="Times New Roman"/>
          <w:b/>
          <w:bCs/>
          <w:shd w:val="clear" w:color="auto" w:fill="FFFFFF"/>
          <w:lang w:eastAsia="ru-RU"/>
        </w:rPr>
      </w:pPr>
    </w:p>
    <w:p w:rsidR="00533F96" w:rsidRPr="00E56837" w:rsidRDefault="00533F96" w:rsidP="00533F96">
      <w:pPr>
        <w:pStyle w:val="Default"/>
        <w:ind w:firstLine="709"/>
        <w:jc w:val="both"/>
        <w:rPr>
          <w:rFonts w:eastAsia="Times New Roman"/>
          <w:b/>
          <w:bCs/>
          <w:shd w:val="clear" w:color="auto" w:fill="FFFFFF"/>
          <w:lang w:eastAsia="ru-RU"/>
        </w:rPr>
      </w:pPr>
      <w:r w:rsidRPr="00E56837">
        <w:rPr>
          <w:rFonts w:eastAsia="Times New Roman"/>
          <w:b/>
          <w:bCs/>
          <w:shd w:val="clear" w:color="auto" w:fill="FFFFFF"/>
          <w:lang w:eastAsia="ru-RU"/>
        </w:rPr>
        <w:t xml:space="preserve">2. ТРЕБОВАНИЯ К ОРГАНИЗАЦИИ И ПРОВЕДЕНИЮ </w:t>
      </w:r>
      <w:r w:rsidR="00A672AD">
        <w:rPr>
          <w:rFonts w:eastAsia="Times New Roman"/>
          <w:b/>
          <w:bCs/>
          <w:shd w:val="clear" w:color="auto" w:fill="FFFFFF"/>
          <w:lang w:eastAsia="ru-RU"/>
        </w:rPr>
        <w:t>МУНИЦИПАЛЬНОГО</w:t>
      </w:r>
      <w:r w:rsidRPr="00E56837">
        <w:rPr>
          <w:rFonts w:eastAsia="Times New Roman"/>
          <w:b/>
          <w:bCs/>
          <w:shd w:val="clear" w:color="auto" w:fill="FFFFFF"/>
          <w:lang w:eastAsia="ru-RU"/>
        </w:rPr>
        <w:t xml:space="preserve"> ЭТАПА ОЛИМПИАДЫ С УЧЁТОМ АКТУАЛЬНЫХ ДОКУМЕНТОВ, РЕГЛАМЕНТ</w:t>
      </w:r>
      <w:r w:rsidRPr="00E56837">
        <w:rPr>
          <w:rFonts w:eastAsia="Times New Roman"/>
          <w:b/>
          <w:bCs/>
          <w:shd w:val="clear" w:color="auto" w:fill="FFFFFF"/>
          <w:lang w:eastAsia="ru-RU"/>
        </w:rPr>
        <w:t>И</w:t>
      </w:r>
      <w:r w:rsidRPr="00E56837">
        <w:rPr>
          <w:rFonts w:eastAsia="Times New Roman"/>
          <w:b/>
          <w:bCs/>
          <w:shd w:val="clear" w:color="auto" w:fill="FFFFFF"/>
          <w:lang w:eastAsia="ru-RU"/>
        </w:rPr>
        <w:t xml:space="preserve">РУЮЩИХ ОРГАНИЗАЦИЮ И ПРОВЕДЕНИЕ ОЛИМПИАДЫ ПО </w:t>
      </w:r>
      <w:r w:rsidR="00C41FBE" w:rsidRPr="00C41FBE">
        <w:rPr>
          <w:rFonts w:eastAsia="Times New Roman"/>
          <w:b/>
          <w:lang w:eastAsia="ru-RU"/>
        </w:rPr>
        <w:t>ИСПАНСКОМУ ЯЗЫКУ</w:t>
      </w:r>
    </w:p>
    <w:p w:rsidR="00533F96" w:rsidRPr="00AB082A" w:rsidRDefault="00533F96" w:rsidP="00533F96">
      <w:pPr>
        <w:pStyle w:val="Default"/>
        <w:ind w:firstLine="709"/>
        <w:jc w:val="both"/>
      </w:pPr>
      <w:r w:rsidRPr="00AB082A">
        <w:rPr>
          <w:b/>
          <w:bCs/>
        </w:rPr>
        <w:t xml:space="preserve">2.1. Состав участников </w:t>
      </w:r>
    </w:p>
    <w:p w:rsidR="00533F96" w:rsidRDefault="00533F96" w:rsidP="00533F96">
      <w:pPr>
        <w:pStyle w:val="Default"/>
        <w:ind w:firstLine="709"/>
        <w:jc w:val="both"/>
      </w:pPr>
      <w:r w:rsidRPr="00AB082A">
        <w:t xml:space="preserve">В </w:t>
      </w:r>
      <w:r w:rsidR="00CA1116">
        <w:t>муниципальном</w:t>
      </w:r>
      <w:r w:rsidRPr="00AB082A">
        <w:t xml:space="preserve"> этапе всероссийской олимпиады школьников по </w:t>
      </w:r>
      <w:r w:rsidR="00C41FBE">
        <w:rPr>
          <w:rFonts w:eastAsia="Times New Roman"/>
          <w:lang w:eastAsia="ru-RU"/>
        </w:rPr>
        <w:t>испанскому языку</w:t>
      </w:r>
      <w:r w:rsidRPr="00AB082A">
        <w:t xml:space="preserve"> принимают участие учащиеся </w:t>
      </w:r>
      <w:r w:rsidR="00CA1116">
        <w:t>7</w:t>
      </w:r>
      <w:r w:rsidRPr="00AB082A">
        <w:t xml:space="preserve">—11 классов. </w:t>
      </w:r>
    </w:p>
    <w:p w:rsidR="00CA1116" w:rsidRDefault="00CA1116" w:rsidP="0053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70D4" w:rsidRDefault="00533F96" w:rsidP="003970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6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r w:rsidR="003970D4"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проведения муниципального этапа олимпиады.</w:t>
      </w:r>
    </w:p>
    <w:p w:rsidR="003970D4" w:rsidRPr="008C121B" w:rsidRDefault="003970D4" w:rsidP="003970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Всероссийской олимпиады школьников </w:t>
      </w:r>
      <w:r w:rsidRPr="003970D4">
        <w:rPr>
          <w:rFonts w:ascii="Times New Roman" w:hAnsi="Times New Roman" w:cs="Times New Roman"/>
          <w:color w:val="000000"/>
          <w:sz w:val="24"/>
          <w:szCs w:val="24"/>
        </w:rPr>
        <w:t xml:space="preserve">по испанскому языку 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хо</w:t>
      </w:r>
      <w:r w:rsidR="004A2D4E">
        <w:rPr>
          <w:rFonts w:ascii="Times New Roman" w:hAnsi="Times New Roman" w:cs="Times New Roman"/>
          <w:color w:val="000000"/>
          <w:sz w:val="24"/>
          <w:szCs w:val="24"/>
        </w:rPr>
        <w:t xml:space="preserve">дит 16 декабря 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2021 года в соответствии с графиком, утвержденным Распоряжением Мин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стерства образования Омской области №21-3749 от 19.10.2021 г. «Об установлении </w:t>
      </w:r>
      <w:proofErr w:type="gramStart"/>
      <w:r w:rsidRPr="008C121B">
        <w:rPr>
          <w:rFonts w:ascii="Times New Roman" w:hAnsi="Times New Roman" w:cs="Times New Roman"/>
          <w:color w:val="000000"/>
          <w:sz w:val="24"/>
          <w:szCs w:val="24"/>
        </w:rPr>
        <w:t>сроков пр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ведения муниципального этапа всероссийской олимпиады школьников</w:t>
      </w:r>
      <w:proofErr w:type="gramEnd"/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в 2021/2022 учебном году».</w:t>
      </w:r>
    </w:p>
    <w:p w:rsidR="003970D4" w:rsidRPr="008C121B" w:rsidRDefault="003970D4" w:rsidP="003970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олимпиады </w:t>
      </w:r>
      <w:r w:rsidRPr="003970D4">
        <w:rPr>
          <w:rFonts w:ascii="Times New Roman" w:hAnsi="Times New Roman" w:cs="Times New Roman"/>
          <w:color w:val="000000"/>
          <w:sz w:val="24"/>
          <w:szCs w:val="24"/>
        </w:rPr>
        <w:t xml:space="preserve">по испанскому языку 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проводится в общеобразовател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ных организациях по месту обучения участников олимпиады.</w:t>
      </w:r>
    </w:p>
    <w:p w:rsidR="003970D4" w:rsidRPr="008C121B" w:rsidRDefault="003970D4" w:rsidP="003970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>Места проведения олимпиады должны соответствовать санитарным нормам и требован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ям </w:t>
      </w:r>
      <w:proofErr w:type="spellStart"/>
      <w:r w:rsidRPr="008C121B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установленным на момент проведения олимпиадных испытаний. </w:t>
      </w:r>
    </w:p>
    <w:p w:rsidR="003970D4" w:rsidRPr="008C121B" w:rsidRDefault="003970D4" w:rsidP="003970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Время проведения муниципального этапа олимпиады </w:t>
      </w:r>
      <w:r w:rsidRPr="003970D4">
        <w:rPr>
          <w:rFonts w:ascii="Times New Roman" w:hAnsi="Times New Roman" w:cs="Times New Roman"/>
          <w:color w:val="000000"/>
          <w:sz w:val="24"/>
          <w:szCs w:val="24"/>
        </w:rPr>
        <w:t>по испанскому языку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970D4" w:rsidRPr="008C121B" w:rsidRDefault="003970D4" w:rsidP="003970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>- муниципальный этап олимпиады начинается с проведения инструктажа в 10.00 часов по местному времени;</w:t>
      </w:r>
    </w:p>
    <w:p w:rsidR="003970D4" w:rsidRPr="008C121B" w:rsidRDefault="003970D4" w:rsidP="003970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>- в продолжительность испытаний не включается время, отведенное на подготовительные мероприятия, в том числе на проведение инструктажа муниципального этапа олимпиады и пр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ветствие участников.</w:t>
      </w:r>
    </w:p>
    <w:p w:rsidR="003970D4" w:rsidRDefault="003970D4" w:rsidP="0053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70D4" w:rsidRDefault="003970D4" w:rsidP="0053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70D4" w:rsidRDefault="003970D4" w:rsidP="0053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70D4" w:rsidRDefault="003970D4" w:rsidP="0053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2873" w:rsidRDefault="00322873" w:rsidP="00322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Муниципальный</w:t>
      </w:r>
      <w:r w:rsidRPr="003228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этап всероссийской олимпиады школьников по испанскому языку представляет собой письменный тур и проводится в один день. Участники олимпиады выпо</w:t>
      </w:r>
      <w:r w:rsidRPr="00322873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3228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няют четыре письменных задания: аудирование, лексико-грамматический тест, задания по </w:t>
      </w:r>
      <w:proofErr w:type="spellStart"/>
      <w:r w:rsidRPr="00322873">
        <w:rPr>
          <w:rFonts w:ascii="Times New Roman" w:eastAsia="Calibri" w:hAnsi="Times New Roman" w:cs="Times New Roman"/>
          <w:color w:val="000000"/>
          <w:sz w:val="24"/>
          <w:szCs w:val="24"/>
        </w:rPr>
        <w:t>лингвострановеден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чтению, креативному письму.</w:t>
      </w:r>
      <w:r w:rsidRPr="003228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22873" w:rsidRDefault="00322873" w:rsidP="00322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highlight w:val="yellow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4253"/>
        <w:gridCol w:w="2197"/>
        <w:gridCol w:w="2764"/>
      </w:tblGrid>
      <w:tr w:rsidR="00322873" w:rsidRPr="00F4597A" w:rsidTr="004A2D4E">
        <w:tc>
          <w:tcPr>
            <w:tcW w:w="4253" w:type="dxa"/>
          </w:tcPr>
          <w:p w:rsidR="00322873" w:rsidRPr="00F4597A" w:rsidRDefault="00322873" w:rsidP="004A2D4E">
            <w:pPr>
              <w:pStyle w:val="Default"/>
              <w:rPr>
                <w:b/>
              </w:rPr>
            </w:pPr>
            <w:r w:rsidRPr="00F4597A">
              <w:rPr>
                <w:b/>
              </w:rPr>
              <w:t>Конкурс</w:t>
            </w:r>
          </w:p>
        </w:tc>
        <w:tc>
          <w:tcPr>
            <w:tcW w:w="2197" w:type="dxa"/>
          </w:tcPr>
          <w:p w:rsidR="00322873" w:rsidRPr="00F4597A" w:rsidRDefault="0031478C" w:rsidP="004A2D4E">
            <w:pPr>
              <w:pStyle w:val="Default"/>
              <w:rPr>
                <w:b/>
              </w:rPr>
            </w:pPr>
            <w:r>
              <w:rPr>
                <w:b/>
              </w:rPr>
              <w:t>7</w:t>
            </w:r>
            <w:r w:rsidR="00322873" w:rsidRPr="00F4597A">
              <w:rPr>
                <w:b/>
              </w:rPr>
              <w:t>-8 классы</w:t>
            </w:r>
          </w:p>
        </w:tc>
        <w:tc>
          <w:tcPr>
            <w:tcW w:w="2764" w:type="dxa"/>
          </w:tcPr>
          <w:p w:rsidR="00322873" w:rsidRPr="00F4597A" w:rsidRDefault="00322873" w:rsidP="004A2D4E">
            <w:pPr>
              <w:pStyle w:val="Default"/>
              <w:rPr>
                <w:b/>
              </w:rPr>
            </w:pPr>
            <w:r w:rsidRPr="00F4597A">
              <w:rPr>
                <w:b/>
              </w:rPr>
              <w:t>9-11 классы</w:t>
            </w:r>
          </w:p>
        </w:tc>
      </w:tr>
      <w:tr w:rsidR="0031478C" w:rsidRPr="00F4597A" w:rsidTr="004A2D4E">
        <w:tc>
          <w:tcPr>
            <w:tcW w:w="4253" w:type="dxa"/>
          </w:tcPr>
          <w:p w:rsidR="0031478C" w:rsidRPr="00F4597A" w:rsidRDefault="0031478C" w:rsidP="004A2D4E">
            <w:pPr>
              <w:pStyle w:val="Default"/>
            </w:pPr>
            <w:r w:rsidRPr="00F4597A">
              <w:t>Аудирование</w:t>
            </w:r>
            <w:r>
              <w:t xml:space="preserve"> </w:t>
            </w:r>
          </w:p>
        </w:tc>
        <w:tc>
          <w:tcPr>
            <w:tcW w:w="2197" w:type="dxa"/>
          </w:tcPr>
          <w:p w:rsidR="0031478C" w:rsidRPr="00FF6F39" w:rsidRDefault="0031478C" w:rsidP="0049003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FF6F39">
              <w:rPr>
                <w:rFonts w:ascii="YS Text" w:hAnsi="YS Text"/>
                <w:color w:val="000000"/>
                <w:sz w:val="23"/>
                <w:szCs w:val="23"/>
              </w:rPr>
              <w:t>15 минут</w:t>
            </w:r>
          </w:p>
        </w:tc>
        <w:tc>
          <w:tcPr>
            <w:tcW w:w="2764" w:type="dxa"/>
          </w:tcPr>
          <w:p w:rsidR="0031478C" w:rsidRPr="00FF6F39" w:rsidRDefault="0031478C" w:rsidP="0049003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FF6F39">
              <w:rPr>
                <w:rFonts w:ascii="YS Text" w:hAnsi="YS Text"/>
                <w:color w:val="000000"/>
                <w:sz w:val="23"/>
                <w:szCs w:val="23"/>
              </w:rPr>
              <w:t>15 минут</w:t>
            </w:r>
          </w:p>
        </w:tc>
      </w:tr>
      <w:tr w:rsidR="0031478C" w:rsidRPr="00F4597A" w:rsidTr="004A2D4E">
        <w:tc>
          <w:tcPr>
            <w:tcW w:w="4253" w:type="dxa"/>
          </w:tcPr>
          <w:p w:rsidR="0031478C" w:rsidRPr="00F4597A" w:rsidRDefault="0031478C" w:rsidP="004A2D4E">
            <w:pPr>
              <w:pStyle w:val="Default"/>
            </w:pPr>
            <w:r w:rsidRPr="00F4597A">
              <w:t>Лексико</w:t>
            </w:r>
            <w:r>
              <w:t xml:space="preserve"> </w:t>
            </w:r>
            <w:proofErr w:type="gramStart"/>
            <w:r w:rsidRPr="00F4597A">
              <w:t>-г</w:t>
            </w:r>
            <w:proofErr w:type="gramEnd"/>
            <w:r w:rsidRPr="00F4597A">
              <w:t>рамматический</w:t>
            </w:r>
            <w:r>
              <w:t xml:space="preserve"> </w:t>
            </w:r>
            <w:r w:rsidRPr="00F4597A">
              <w:t xml:space="preserve"> тест</w:t>
            </w:r>
          </w:p>
        </w:tc>
        <w:tc>
          <w:tcPr>
            <w:tcW w:w="2197" w:type="dxa"/>
          </w:tcPr>
          <w:p w:rsidR="0031478C" w:rsidRPr="00FF6F39" w:rsidRDefault="0031478C" w:rsidP="0049003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FF6F39">
              <w:rPr>
                <w:rFonts w:ascii="YS Text" w:hAnsi="YS Text"/>
                <w:color w:val="000000"/>
                <w:sz w:val="23"/>
                <w:szCs w:val="23"/>
              </w:rPr>
              <w:t>45 минут</w:t>
            </w:r>
          </w:p>
        </w:tc>
        <w:tc>
          <w:tcPr>
            <w:tcW w:w="2764" w:type="dxa"/>
          </w:tcPr>
          <w:p w:rsidR="0031478C" w:rsidRPr="00FF6F39" w:rsidRDefault="0031478C" w:rsidP="0049003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FF6F39">
              <w:rPr>
                <w:rFonts w:ascii="YS Text" w:hAnsi="YS Text"/>
                <w:color w:val="000000"/>
                <w:sz w:val="23"/>
                <w:szCs w:val="23"/>
              </w:rPr>
              <w:t>45 минут</w:t>
            </w:r>
          </w:p>
        </w:tc>
      </w:tr>
      <w:tr w:rsidR="0031478C" w:rsidRPr="00F4597A" w:rsidTr="004A2D4E">
        <w:tc>
          <w:tcPr>
            <w:tcW w:w="4253" w:type="dxa"/>
          </w:tcPr>
          <w:p w:rsidR="0031478C" w:rsidRPr="00F4597A" w:rsidRDefault="0031478C" w:rsidP="004A2D4E">
            <w:pPr>
              <w:pStyle w:val="Default"/>
            </w:pPr>
            <w:r w:rsidRPr="00F4597A">
              <w:t>Лингвострановедческая</w:t>
            </w:r>
            <w:r>
              <w:t xml:space="preserve"> </w:t>
            </w:r>
            <w:r w:rsidRPr="00F4597A">
              <w:t xml:space="preserve"> викторина</w:t>
            </w:r>
          </w:p>
        </w:tc>
        <w:tc>
          <w:tcPr>
            <w:tcW w:w="2197" w:type="dxa"/>
          </w:tcPr>
          <w:p w:rsidR="0031478C" w:rsidRPr="00FF6F39" w:rsidRDefault="0031478C" w:rsidP="0049003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FF6F39">
              <w:rPr>
                <w:rFonts w:ascii="YS Text" w:hAnsi="YS Text"/>
                <w:color w:val="000000"/>
                <w:sz w:val="23"/>
                <w:szCs w:val="23"/>
              </w:rPr>
              <w:t>20 минут</w:t>
            </w:r>
          </w:p>
        </w:tc>
        <w:tc>
          <w:tcPr>
            <w:tcW w:w="2764" w:type="dxa"/>
          </w:tcPr>
          <w:p w:rsidR="0031478C" w:rsidRPr="00FF6F39" w:rsidRDefault="0031478C" w:rsidP="0049003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FF6F39">
              <w:rPr>
                <w:rFonts w:ascii="YS Text" w:hAnsi="YS Text"/>
                <w:color w:val="000000"/>
                <w:sz w:val="23"/>
                <w:szCs w:val="23"/>
              </w:rPr>
              <w:t>20 минут</w:t>
            </w:r>
          </w:p>
        </w:tc>
      </w:tr>
      <w:tr w:rsidR="0031478C" w:rsidRPr="00F4597A" w:rsidTr="004A2D4E">
        <w:tc>
          <w:tcPr>
            <w:tcW w:w="4253" w:type="dxa"/>
          </w:tcPr>
          <w:p w:rsidR="0031478C" w:rsidRPr="00F4597A" w:rsidRDefault="0031478C" w:rsidP="004A2D4E">
            <w:pPr>
              <w:pStyle w:val="Default"/>
            </w:pPr>
            <w:r w:rsidRPr="00F4597A">
              <w:t>Чтение</w:t>
            </w:r>
            <w:r>
              <w:t xml:space="preserve"> </w:t>
            </w:r>
          </w:p>
        </w:tc>
        <w:tc>
          <w:tcPr>
            <w:tcW w:w="2197" w:type="dxa"/>
          </w:tcPr>
          <w:p w:rsidR="0031478C" w:rsidRPr="00FF6F39" w:rsidRDefault="0031478C" w:rsidP="0049003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FF6F39">
              <w:rPr>
                <w:rFonts w:ascii="YS Text" w:hAnsi="YS Text"/>
                <w:color w:val="000000"/>
                <w:sz w:val="23"/>
                <w:szCs w:val="23"/>
              </w:rPr>
              <w:t>40 минут</w:t>
            </w:r>
          </w:p>
        </w:tc>
        <w:tc>
          <w:tcPr>
            <w:tcW w:w="2764" w:type="dxa"/>
          </w:tcPr>
          <w:p w:rsidR="0031478C" w:rsidRPr="00FF6F39" w:rsidRDefault="0031478C" w:rsidP="0049003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FF6F39">
              <w:rPr>
                <w:rFonts w:ascii="YS Text" w:hAnsi="YS Text"/>
                <w:color w:val="000000"/>
                <w:sz w:val="23"/>
                <w:szCs w:val="23"/>
              </w:rPr>
              <w:t>40 минут</w:t>
            </w:r>
          </w:p>
        </w:tc>
      </w:tr>
      <w:tr w:rsidR="0031478C" w:rsidRPr="00F4597A" w:rsidTr="004A2D4E">
        <w:tc>
          <w:tcPr>
            <w:tcW w:w="4253" w:type="dxa"/>
          </w:tcPr>
          <w:p w:rsidR="0031478C" w:rsidRPr="00F4597A" w:rsidRDefault="0031478C" w:rsidP="004A2D4E">
            <w:pPr>
              <w:pStyle w:val="Default"/>
            </w:pPr>
            <w:r>
              <w:t>Креативное письмо</w:t>
            </w:r>
          </w:p>
        </w:tc>
        <w:tc>
          <w:tcPr>
            <w:tcW w:w="2197" w:type="dxa"/>
          </w:tcPr>
          <w:p w:rsidR="0031478C" w:rsidRPr="00FF6F39" w:rsidRDefault="0031478C" w:rsidP="0049003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FF6F39">
              <w:rPr>
                <w:rFonts w:ascii="YS Text" w:hAnsi="YS Text"/>
                <w:color w:val="000000"/>
                <w:sz w:val="23"/>
                <w:szCs w:val="23"/>
              </w:rPr>
              <w:t>60 минут</w:t>
            </w:r>
          </w:p>
        </w:tc>
        <w:tc>
          <w:tcPr>
            <w:tcW w:w="2764" w:type="dxa"/>
          </w:tcPr>
          <w:p w:rsidR="0031478C" w:rsidRPr="00FF6F39" w:rsidRDefault="0031478C" w:rsidP="0049003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FF6F39">
              <w:rPr>
                <w:rFonts w:ascii="YS Text" w:hAnsi="YS Text"/>
                <w:color w:val="000000"/>
                <w:sz w:val="23"/>
                <w:szCs w:val="23"/>
              </w:rPr>
              <w:t>60 минут</w:t>
            </w:r>
          </w:p>
        </w:tc>
      </w:tr>
      <w:tr w:rsidR="0031478C" w:rsidRPr="00F4597A" w:rsidTr="004A2D4E">
        <w:tc>
          <w:tcPr>
            <w:tcW w:w="4253" w:type="dxa"/>
          </w:tcPr>
          <w:p w:rsidR="0031478C" w:rsidRPr="00F4597A" w:rsidRDefault="0031478C" w:rsidP="004A2D4E">
            <w:pPr>
              <w:pStyle w:val="Default"/>
              <w:jc w:val="right"/>
              <w:rPr>
                <w:b/>
              </w:rPr>
            </w:pPr>
            <w:r w:rsidRPr="00F4597A">
              <w:rPr>
                <w:b/>
              </w:rPr>
              <w:t>Всего</w:t>
            </w:r>
          </w:p>
        </w:tc>
        <w:tc>
          <w:tcPr>
            <w:tcW w:w="2197" w:type="dxa"/>
          </w:tcPr>
          <w:p w:rsidR="0031478C" w:rsidRPr="00FF6F39" w:rsidRDefault="0031478C" w:rsidP="0049003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180 </w:t>
            </w:r>
            <w:r w:rsidRPr="00FF6F39">
              <w:rPr>
                <w:rFonts w:ascii="YS Text" w:hAnsi="YS Text"/>
                <w:color w:val="000000"/>
                <w:sz w:val="23"/>
                <w:szCs w:val="23"/>
              </w:rPr>
              <w:t>минут</w:t>
            </w:r>
          </w:p>
        </w:tc>
        <w:tc>
          <w:tcPr>
            <w:tcW w:w="2764" w:type="dxa"/>
          </w:tcPr>
          <w:p w:rsidR="0031478C" w:rsidRPr="00FF6F39" w:rsidRDefault="0031478C" w:rsidP="0049003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180 </w:t>
            </w:r>
            <w:r w:rsidRPr="00FF6F39">
              <w:rPr>
                <w:rFonts w:ascii="YS Text" w:hAnsi="YS Text"/>
                <w:color w:val="000000"/>
                <w:sz w:val="23"/>
                <w:szCs w:val="23"/>
              </w:rPr>
              <w:t>минут</w:t>
            </w:r>
          </w:p>
        </w:tc>
      </w:tr>
    </w:tbl>
    <w:p w:rsidR="00322873" w:rsidRDefault="00322873" w:rsidP="003970D4">
      <w:pPr>
        <w:pStyle w:val="Default"/>
        <w:ind w:firstLine="567"/>
        <w:jc w:val="both"/>
        <w:rPr>
          <w:b/>
        </w:rPr>
      </w:pPr>
    </w:p>
    <w:p w:rsidR="003970D4" w:rsidRPr="008C121B" w:rsidRDefault="003970D4" w:rsidP="003970D4">
      <w:pPr>
        <w:pStyle w:val="Default"/>
        <w:ind w:firstLine="567"/>
        <w:jc w:val="both"/>
        <w:rPr>
          <w:b/>
        </w:rPr>
      </w:pPr>
      <w:r w:rsidRPr="008C121B">
        <w:rPr>
          <w:b/>
        </w:rPr>
        <w:t xml:space="preserve">2.3. </w:t>
      </w:r>
      <w:r w:rsidRPr="008C121B">
        <w:rPr>
          <w:b/>
        </w:rPr>
        <w:tab/>
        <w:t xml:space="preserve">Процедура проведения </w:t>
      </w:r>
      <w:r>
        <w:rPr>
          <w:b/>
        </w:rPr>
        <w:t>муниципального</w:t>
      </w:r>
      <w:r w:rsidRPr="008C121B">
        <w:rPr>
          <w:b/>
        </w:rPr>
        <w:t xml:space="preserve"> этапа олимпиады по </w:t>
      </w:r>
      <w:r>
        <w:rPr>
          <w:b/>
        </w:rPr>
        <w:t>испанск</w:t>
      </w:r>
      <w:r w:rsidR="0031478C">
        <w:rPr>
          <w:b/>
        </w:rPr>
        <w:t>о</w:t>
      </w:r>
      <w:r>
        <w:rPr>
          <w:b/>
        </w:rPr>
        <w:t>му языку</w:t>
      </w:r>
    </w:p>
    <w:p w:rsidR="003970D4" w:rsidRPr="008C121B" w:rsidRDefault="003970D4" w:rsidP="00397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Проведению олимпиады предшествует краткий инструктаж участников о правилах уч</w:t>
      </w:r>
      <w:r w:rsidRPr="008C121B">
        <w:rPr>
          <w:rFonts w:ascii="Times New Roman" w:hAnsi="Times New Roman" w:cs="Times New Roman"/>
          <w:sz w:val="24"/>
          <w:szCs w:val="24"/>
        </w:rPr>
        <w:t>а</w:t>
      </w:r>
      <w:r w:rsidRPr="008C121B">
        <w:rPr>
          <w:rFonts w:ascii="Times New Roman" w:hAnsi="Times New Roman" w:cs="Times New Roman"/>
          <w:sz w:val="24"/>
          <w:szCs w:val="24"/>
        </w:rPr>
        <w:t>стия в олимпиаде.</w:t>
      </w:r>
    </w:p>
    <w:p w:rsidR="003970D4" w:rsidRPr="008C121B" w:rsidRDefault="003970D4" w:rsidP="003970D4">
      <w:pPr>
        <w:pStyle w:val="Default"/>
        <w:ind w:firstLine="567"/>
        <w:jc w:val="both"/>
      </w:pPr>
      <w:r w:rsidRPr="008C121B">
        <w:t xml:space="preserve">В комплект олимпиадных заданий по каждой возрастной группе (классу) входит: </w:t>
      </w:r>
    </w:p>
    <w:p w:rsidR="003970D4" w:rsidRPr="003970D4" w:rsidRDefault="003970D4" w:rsidP="003970D4">
      <w:pPr>
        <w:pStyle w:val="Default"/>
        <w:tabs>
          <w:tab w:val="left" w:pos="3435"/>
        </w:tabs>
        <w:ind w:firstLine="567"/>
        <w:jc w:val="both"/>
      </w:pPr>
      <w:r w:rsidRPr="008C121B">
        <w:t xml:space="preserve">− </w:t>
      </w:r>
      <w:r w:rsidRPr="003970D4">
        <w:t xml:space="preserve">бланк заданий; </w:t>
      </w:r>
      <w:r w:rsidRPr="003970D4">
        <w:tab/>
      </w:r>
    </w:p>
    <w:p w:rsidR="003970D4" w:rsidRPr="003970D4" w:rsidRDefault="003970D4" w:rsidP="003970D4">
      <w:pPr>
        <w:pStyle w:val="Default"/>
        <w:ind w:firstLine="567"/>
        <w:jc w:val="both"/>
      </w:pPr>
      <w:r w:rsidRPr="003970D4">
        <w:t xml:space="preserve">− бланк ответов; </w:t>
      </w:r>
    </w:p>
    <w:p w:rsidR="003970D4" w:rsidRPr="003970D4" w:rsidRDefault="003970D4" w:rsidP="003970D4">
      <w:pPr>
        <w:pStyle w:val="Default"/>
        <w:ind w:firstLine="567"/>
        <w:jc w:val="both"/>
      </w:pPr>
      <w:r w:rsidRPr="003970D4">
        <w:t>− аудиофайл;</w:t>
      </w:r>
    </w:p>
    <w:p w:rsidR="003970D4" w:rsidRPr="008C121B" w:rsidRDefault="003970D4" w:rsidP="003970D4">
      <w:pPr>
        <w:pStyle w:val="Default"/>
        <w:ind w:firstLine="567"/>
        <w:jc w:val="both"/>
      </w:pPr>
      <w:r w:rsidRPr="003970D4">
        <w:t>− критерии и методика</w:t>
      </w:r>
      <w:r w:rsidRPr="008C121B">
        <w:t xml:space="preserve"> оценивания выполненных олимпиадных заданий для работы ж</w:t>
      </w:r>
      <w:r w:rsidRPr="008C121B">
        <w:t>ю</w:t>
      </w:r>
      <w:r w:rsidRPr="008C121B">
        <w:t xml:space="preserve">ри. </w:t>
      </w:r>
    </w:p>
    <w:p w:rsidR="00322873" w:rsidRPr="00E56837" w:rsidRDefault="00322873" w:rsidP="00322873">
      <w:pPr>
        <w:pStyle w:val="Default"/>
        <w:ind w:firstLine="709"/>
        <w:jc w:val="both"/>
      </w:pPr>
      <w:r w:rsidRPr="00E56837">
        <w:t>До начала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</w:t>
      </w:r>
      <w:r w:rsidRPr="00E56837">
        <w:t>с</w:t>
      </w:r>
      <w:r w:rsidRPr="00E56837">
        <w:t>ского алфавита. Время инструктажа и заполнения титульного листа не включается во время в</w:t>
      </w:r>
      <w:r w:rsidRPr="00E56837">
        <w:t>ы</w:t>
      </w:r>
      <w:r w:rsidRPr="00E56837">
        <w:t xml:space="preserve">полнения работы. </w:t>
      </w:r>
    </w:p>
    <w:p w:rsidR="00322873" w:rsidRPr="00E56837" w:rsidRDefault="00322873" w:rsidP="00322873">
      <w:pPr>
        <w:pStyle w:val="Default"/>
        <w:ind w:firstLine="709"/>
        <w:jc w:val="both"/>
      </w:pPr>
      <w:r w:rsidRPr="00E56837">
        <w:t>После заполнения титульных листов участникам выдаются задания и бланки</w:t>
      </w:r>
      <w:r>
        <w:t xml:space="preserve"> </w:t>
      </w:r>
      <w:r w:rsidRPr="00E56837">
        <w:t xml:space="preserve">ответов. </w:t>
      </w:r>
      <w:r w:rsidRPr="00E56837">
        <w:rPr>
          <w:b/>
        </w:rPr>
        <w:t>Задания выполняются участниками на бланках ответов, выданных организаторами.</w:t>
      </w:r>
    </w:p>
    <w:p w:rsidR="00322873" w:rsidRPr="00E56837" w:rsidRDefault="00322873" w:rsidP="00322873">
      <w:pPr>
        <w:pStyle w:val="Default"/>
        <w:ind w:firstLine="709"/>
        <w:jc w:val="both"/>
      </w:pPr>
      <w:r w:rsidRPr="00E56837">
        <w:t>Каждому участнику перед началом выполнения заданий выдаётся лист ответов и пров</w:t>
      </w:r>
      <w:r w:rsidRPr="00E56837">
        <w:t>о</w:t>
      </w:r>
      <w:r w:rsidRPr="00E56837">
        <w:t xml:space="preserve">дится инструктаж на русском языке по заполнению листов ответов и по порядку их сдачи после окончания работы. Все ответы необходимо отмечать на листах ответов. </w:t>
      </w:r>
    </w:p>
    <w:p w:rsidR="00322873" w:rsidRPr="00E56837" w:rsidRDefault="00322873" w:rsidP="00322873">
      <w:pPr>
        <w:pStyle w:val="Default"/>
        <w:ind w:firstLine="709"/>
        <w:jc w:val="both"/>
      </w:pPr>
      <w:r w:rsidRPr="00E56837">
        <w:t>На листах ответов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322873" w:rsidRPr="00E56837" w:rsidRDefault="00322873" w:rsidP="00322873">
      <w:pPr>
        <w:pStyle w:val="Default"/>
        <w:ind w:firstLine="709"/>
        <w:jc w:val="both"/>
      </w:pPr>
      <w:r w:rsidRPr="00E56837">
        <w:t>Исправления на листах ответов ошибками не считаются; однако почерк должен быть п</w:t>
      </w:r>
      <w:r w:rsidRPr="00E56837">
        <w:t>о</w:t>
      </w:r>
      <w:r w:rsidRPr="00E56837">
        <w:t>нятным; спорные случаи (</w:t>
      </w:r>
      <w:proofErr w:type="gramStart"/>
      <w:r w:rsidRPr="00E56837">
        <w:t>о</w:t>
      </w:r>
      <w:proofErr w:type="gramEnd"/>
      <w:r w:rsidRPr="00E56837">
        <w:t xml:space="preserve"> или а) трактуются не </w:t>
      </w:r>
      <w:proofErr w:type="gramStart"/>
      <w:r w:rsidRPr="00E56837">
        <w:t>в</w:t>
      </w:r>
      <w:proofErr w:type="gramEnd"/>
      <w:r w:rsidRPr="00E56837">
        <w:t xml:space="preserve"> пользу участника. </w:t>
      </w:r>
    </w:p>
    <w:p w:rsidR="00322873" w:rsidRPr="00E56837" w:rsidRDefault="00322873" w:rsidP="00322873">
      <w:pPr>
        <w:pStyle w:val="Default"/>
        <w:ind w:firstLine="709"/>
        <w:jc w:val="both"/>
      </w:pPr>
      <w:r w:rsidRPr="00E56837">
        <w:t>После инструктажа по порядку заполнения листа ответов участникам раздаются тексты заданий.  В тексте заданий указано время выполнения заданий и даны все инструкции по в</w:t>
      </w:r>
      <w:r w:rsidRPr="00E56837">
        <w:t>ы</w:t>
      </w:r>
      <w:r w:rsidRPr="00E56837">
        <w:t>полнению заданий на английском языке. Тексты заданий можно использовать в качестве черн</w:t>
      </w:r>
      <w:r w:rsidRPr="00E56837">
        <w:t>о</w:t>
      </w:r>
      <w:r w:rsidRPr="00E56837">
        <w:t>вика. Однако проверке подлежат только ответы, перенесённые в лист ответов. Сами тексты з</w:t>
      </w:r>
      <w:r w:rsidRPr="00E56837">
        <w:t>а</w:t>
      </w:r>
      <w:r w:rsidRPr="00E56837">
        <w:t>даний сдаются вместе с листами ответов после окончания выполнения задания, но не провер</w:t>
      </w:r>
      <w:r w:rsidRPr="00E56837">
        <w:t>я</w:t>
      </w:r>
      <w:r w:rsidRPr="00E56837">
        <w:t>ются. Запрещается выносить тексты заданий и любые записи из аудитории.</w:t>
      </w:r>
    </w:p>
    <w:p w:rsidR="003970D4" w:rsidRPr="00B7018B" w:rsidRDefault="003970D4" w:rsidP="003970D4">
      <w:pPr>
        <w:pStyle w:val="Default"/>
        <w:ind w:firstLine="709"/>
        <w:jc w:val="both"/>
        <w:rPr>
          <w:rFonts w:eastAsia="Calibri"/>
          <w:color w:val="auto"/>
          <w:szCs w:val="28"/>
        </w:rPr>
      </w:pPr>
      <w:r w:rsidRPr="0014588E">
        <w:rPr>
          <w:rFonts w:eastAsia="Calibri"/>
        </w:rPr>
        <w:t>После окончания времени выполнения заданий все листы бумаги, используемые учас</w:t>
      </w:r>
      <w:r w:rsidRPr="0014588E">
        <w:rPr>
          <w:rFonts w:eastAsia="Calibri"/>
        </w:rPr>
        <w:t>т</w:t>
      </w:r>
      <w:r w:rsidRPr="0014588E">
        <w:rPr>
          <w:rFonts w:eastAsia="Calibri"/>
        </w:rPr>
        <w:t>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  <w:r>
        <w:rPr>
          <w:rFonts w:eastAsia="Calibri"/>
        </w:rPr>
        <w:t xml:space="preserve"> </w:t>
      </w:r>
      <w:r w:rsidRPr="00B7018B">
        <w:rPr>
          <w:rFonts w:eastAsia="Calibri"/>
          <w:color w:val="auto"/>
          <w:szCs w:val="28"/>
        </w:rPr>
        <w:t>Организат</w:t>
      </w:r>
      <w:r w:rsidRPr="00B7018B">
        <w:rPr>
          <w:rFonts w:eastAsia="Calibri"/>
          <w:color w:val="auto"/>
          <w:szCs w:val="28"/>
        </w:rPr>
        <w:t>о</w:t>
      </w:r>
      <w:r w:rsidRPr="00B7018B">
        <w:rPr>
          <w:rFonts w:eastAsia="Calibri"/>
          <w:color w:val="auto"/>
          <w:szCs w:val="28"/>
        </w:rPr>
        <w:t xml:space="preserve">ры в локации передают работы участников членам оргкомитета. </w:t>
      </w:r>
    </w:p>
    <w:p w:rsidR="00282735" w:rsidRDefault="00282735" w:rsidP="00F4597A">
      <w:pPr>
        <w:pStyle w:val="Default"/>
        <w:ind w:firstLine="708"/>
        <w:jc w:val="both"/>
        <w:rPr>
          <w:rFonts w:eastAsia="Calibri"/>
        </w:rPr>
      </w:pPr>
      <w:r w:rsidRPr="00322873">
        <w:rPr>
          <w:rFonts w:eastAsia="Calibri"/>
        </w:rPr>
        <w:lastRenderedPageBreak/>
        <w:t>Для проведения письменного тура необходимы аудитории, в которых каждому участн</w:t>
      </w:r>
      <w:r w:rsidRPr="00322873">
        <w:rPr>
          <w:rFonts w:eastAsia="Calibri"/>
        </w:rPr>
        <w:t>и</w:t>
      </w:r>
      <w:r w:rsidRPr="00322873">
        <w:rPr>
          <w:rFonts w:eastAsia="Calibri"/>
        </w:rPr>
        <w:t>ку олимпиады должно быть предоставлено отдельное рабочее место. Все рабочие места учас</w:t>
      </w:r>
      <w:r w:rsidRPr="00322873">
        <w:rPr>
          <w:rFonts w:eastAsia="Calibri"/>
        </w:rPr>
        <w:t>т</w:t>
      </w:r>
      <w:r w:rsidRPr="00322873">
        <w:rPr>
          <w:rFonts w:eastAsia="Calibri"/>
        </w:rPr>
        <w:t>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4A2D4E" w:rsidRPr="004A2D4E" w:rsidRDefault="004A2D4E" w:rsidP="004A2D4E">
      <w:pPr>
        <w:pStyle w:val="Default"/>
        <w:ind w:firstLine="708"/>
        <w:jc w:val="both"/>
        <w:rPr>
          <w:rFonts w:eastAsia="Calibri"/>
          <w:b/>
        </w:rPr>
      </w:pPr>
      <w:r w:rsidRPr="00716442">
        <w:rPr>
          <w:rFonts w:eastAsia="Calibri"/>
          <w:b/>
          <w:highlight w:val="yellow"/>
        </w:rPr>
        <w:t>Аудирование</w:t>
      </w:r>
    </w:p>
    <w:p w:rsidR="004A2D4E" w:rsidRPr="004A2D4E" w:rsidRDefault="004A2D4E" w:rsidP="004A2D4E">
      <w:pPr>
        <w:pStyle w:val="Default"/>
        <w:ind w:firstLine="708"/>
        <w:jc w:val="both"/>
      </w:pPr>
      <w:r w:rsidRPr="004A2D4E">
        <w:t xml:space="preserve">Задание по </w:t>
      </w:r>
      <w:proofErr w:type="spellStart"/>
      <w:r w:rsidRPr="004A2D4E">
        <w:t>аудированию</w:t>
      </w:r>
      <w:proofErr w:type="spellEnd"/>
      <w:r w:rsidRPr="004A2D4E">
        <w:t xml:space="preserve"> обычно включает две части: в первой необходимо определить, </w:t>
      </w:r>
      <w:proofErr w:type="gramStart"/>
      <w:r w:rsidRPr="004A2D4E">
        <w:t>верно</w:t>
      </w:r>
      <w:proofErr w:type="gramEnd"/>
      <w:r w:rsidRPr="004A2D4E">
        <w:t xml:space="preserve"> или неверно данное высказывание, относящееся к </w:t>
      </w:r>
      <w:proofErr w:type="spellStart"/>
      <w:r w:rsidRPr="004A2D4E">
        <w:t>аудиотексту</w:t>
      </w:r>
      <w:proofErr w:type="spellEnd"/>
      <w:r w:rsidRPr="004A2D4E">
        <w:t xml:space="preserve"> (всего 7 вопросов). Во второй части предлагаются, как правило, 8 вопросов по содержанию </w:t>
      </w:r>
      <w:proofErr w:type="spellStart"/>
      <w:r w:rsidRPr="004A2D4E">
        <w:t>аудиотекста</w:t>
      </w:r>
      <w:proofErr w:type="spellEnd"/>
      <w:r w:rsidRPr="004A2D4E">
        <w:t xml:space="preserve"> с тремя вар</w:t>
      </w:r>
      <w:r w:rsidRPr="004A2D4E">
        <w:t>и</w:t>
      </w:r>
      <w:r w:rsidRPr="004A2D4E">
        <w:t>антами ответа к ним. Необходимо непременно дать время участникам познакомиться с задан</w:t>
      </w:r>
      <w:r w:rsidRPr="004A2D4E">
        <w:t>и</w:t>
      </w:r>
      <w:r w:rsidRPr="004A2D4E">
        <w:t>ем до его прослушивания (в течение 2–3 минут), предоставить им возможность обдумать вар</w:t>
      </w:r>
      <w:r w:rsidRPr="004A2D4E">
        <w:t>и</w:t>
      </w:r>
      <w:r w:rsidRPr="004A2D4E">
        <w:t xml:space="preserve">анты после первого прослушивания (также в течение 2–3 минут), а затем предъявить </w:t>
      </w:r>
      <w:proofErr w:type="spellStart"/>
      <w:r w:rsidRPr="004A2D4E">
        <w:t>ауди</w:t>
      </w:r>
      <w:r w:rsidRPr="004A2D4E">
        <w:t>о</w:t>
      </w:r>
      <w:r w:rsidRPr="004A2D4E">
        <w:t>текст</w:t>
      </w:r>
      <w:proofErr w:type="spellEnd"/>
      <w:r w:rsidRPr="004A2D4E">
        <w:t xml:space="preserve"> повторно. После окончания прослушивания участникам муниципального этапа пред</w:t>
      </w:r>
      <w:r w:rsidRPr="004A2D4E">
        <w:t>о</w:t>
      </w:r>
      <w:r w:rsidRPr="004A2D4E">
        <w:t xml:space="preserve">ставляется возможность перенести ответы в бланки (1 минута). </w:t>
      </w:r>
    </w:p>
    <w:p w:rsidR="004A2D4E" w:rsidRPr="004A2D4E" w:rsidRDefault="004A2D4E" w:rsidP="004A2D4E">
      <w:pPr>
        <w:pStyle w:val="Default"/>
        <w:ind w:firstLine="708"/>
        <w:jc w:val="both"/>
      </w:pPr>
      <w:r w:rsidRPr="004A2D4E">
        <w:t>Перед прослушиванием первого отрывка член жюри включает аудиозапись и дает во</w:t>
      </w:r>
      <w:r w:rsidRPr="004A2D4E">
        <w:t>з</w:t>
      </w:r>
      <w:r w:rsidRPr="004A2D4E">
        <w:t xml:space="preserve">можность участникам прослушать самое начало </w:t>
      </w:r>
      <w:proofErr w:type="spellStart"/>
      <w:r w:rsidRPr="004A2D4E">
        <w:t>аудиотекста</w:t>
      </w:r>
      <w:proofErr w:type="spellEnd"/>
      <w:r w:rsidRPr="004A2D4E">
        <w:t xml:space="preserve"> – первые 10 секунд. Затем запись выключается, и член жюри обращается к аудитории с вопросом, хорошо ли всем слышно. Если в аудитории кто-то из участников плохо слышит запись, то регулируется громкость звучания, устраняются все технические неполадки, влияющие на качество звучания. После устранения неполадок аудиозапись возвращается на самое начало и еще раз прослушивается вводная часть с инструкциями. После инструкций аудиозапись не останавливается и прослушивается до сам</w:t>
      </w:r>
      <w:r w:rsidRPr="004A2D4E">
        <w:t>о</w:t>
      </w:r>
      <w:r w:rsidRPr="004A2D4E">
        <w:t xml:space="preserve">го конца. </w:t>
      </w:r>
    </w:p>
    <w:p w:rsidR="004A2D4E" w:rsidRPr="004A2D4E" w:rsidRDefault="004A2D4E" w:rsidP="004A2D4E">
      <w:pPr>
        <w:pStyle w:val="Default"/>
        <w:ind w:firstLine="708"/>
        <w:jc w:val="both"/>
      </w:pPr>
      <w:r w:rsidRPr="004A2D4E">
        <w:t>Вся процедура аудирования записана на диск: задания, предусмотренные паузы, звуч</w:t>
      </w:r>
      <w:r w:rsidRPr="004A2D4E">
        <w:t>а</w:t>
      </w:r>
      <w:r w:rsidRPr="004A2D4E">
        <w:t xml:space="preserve">щий текст (дважды). Транскрипция звучащих отрывков находится у члена жюри в аудитории, где проводится </w:t>
      </w:r>
      <w:proofErr w:type="spellStart"/>
      <w:r w:rsidRPr="004A2D4E">
        <w:t>аудирование</w:t>
      </w:r>
      <w:proofErr w:type="spellEnd"/>
      <w:r w:rsidRPr="004A2D4E">
        <w:t>. Транскрипция не входит в комплект раздаточных материалов для участников и не может быть выдана участникам во время проведения конкурса. Член жюри включает запись и выключает ее, услышав последнюю фразу транскрипции. Во время аудир</w:t>
      </w:r>
      <w:r w:rsidRPr="004A2D4E">
        <w:t>о</w:t>
      </w:r>
      <w:r w:rsidRPr="004A2D4E">
        <w:t xml:space="preserve">вания участники не могут задавать вопросы членам жюри или выходить из аудитории, так как шум может нарушить процедуру проведения конкурса. Время проведения конкурса ограничено временем звучания аудиозаписи. </w:t>
      </w:r>
    </w:p>
    <w:p w:rsidR="004A2D4E" w:rsidRDefault="004A2D4E" w:rsidP="004A2D4E">
      <w:pPr>
        <w:pStyle w:val="Default"/>
        <w:ind w:firstLine="708"/>
        <w:jc w:val="both"/>
      </w:pPr>
      <w:r w:rsidRPr="004A2D4E">
        <w:t>В случае технической невозможности провести этот конкурс с использованием аудиоз</w:t>
      </w:r>
      <w:r w:rsidRPr="004A2D4E">
        <w:t>а</w:t>
      </w:r>
      <w:r w:rsidRPr="004A2D4E">
        <w:t>писи члену жюри, проводящему данный конкурс, должен быть передан полный сценарий ко</w:t>
      </w:r>
      <w:r w:rsidRPr="004A2D4E">
        <w:t>н</w:t>
      </w:r>
      <w:r w:rsidRPr="004A2D4E">
        <w:t>курса с заданиями, паузами и текстом для аудирования. Член жюри должен зачитать сценарий с учётом всех пауз. Важно привлечь для такой работы учителя испанского языка с хорошим пр</w:t>
      </w:r>
      <w:r w:rsidRPr="004A2D4E">
        <w:t>о</w:t>
      </w:r>
      <w:r w:rsidRPr="004A2D4E">
        <w:t>изношением или носителя языка. Очень важно проводить этот конкурс синхронно во всех ауд</w:t>
      </w:r>
      <w:r w:rsidRPr="004A2D4E">
        <w:t>и</w:t>
      </w:r>
      <w:r w:rsidRPr="004A2D4E">
        <w:t>ториях конкретной возрастной группы во время муниципального этапа олимпиады.</w:t>
      </w:r>
    </w:p>
    <w:p w:rsidR="00716442" w:rsidRDefault="00716442" w:rsidP="004A2D4E">
      <w:pPr>
        <w:pStyle w:val="Default"/>
        <w:ind w:firstLine="708"/>
        <w:jc w:val="both"/>
        <w:rPr>
          <w:b/>
          <w:bCs/>
          <w:iCs/>
          <w:szCs w:val="23"/>
          <w:highlight w:val="yellow"/>
        </w:rPr>
      </w:pPr>
    </w:p>
    <w:p w:rsidR="00716442" w:rsidRPr="00716442" w:rsidRDefault="00716442" w:rsidP="004A2D4E">
      <w:pPr>
        <w:pStyle w:val="Default"/>
        <w:ind w:firstLine="708"/>
        <w:jc w:val="both"/>
        <w:rPr>
          <w:rFonts w:eastAsia="Calibri"/>
          <w:sz w:val="28"/>
        </w:rPr>
      </w:pPr>
      <w:r w:rsidRPr="00716442">
        <w:rPr>
          <w:b/>
          <w:bCs/>
          <w:iCs/>
          <w:szCs w:val="23"/>
          <w:highlight w:val="yellow"/>
        </w:rPr>
        <w:t>Лексико-грамматический тест</w:t>
      </w:r>
    </w:p>
    <w:p w:rsidR="00716442" w:rsidRPr="00716442" w:rsidRDefault="00716442" w:rsidP="00716442">
      <w:pPr>
        <w:pStyle w:val="Default"/>
        <w:ind w:firstLine="709"/>
        <w:jc w:val="both"/>
        <w:rPr>
          <w:szCs w:val="23"/>
        </w:rPr>
      </w:pPr>
      <w:r w:rsidRPr="00716442">
        <w:rPr>
          <w:szCs w:val="23"/>
        </w:rPr>
        <w:t xml:space="preserve">Содержание задания для конкурса </w:t>
      </w:r>
      <w:r w:rsidRPr="00716442">
        <w:rPr>
          <w:b/>
          <w:bCs/>
          <w:i/>
          <w:iCs/>
          <w:szCs w:val="23"/>
        </w:rPr>
        <w:t xml:space="preserve">Лексико-грамматический тест </w:t>
      </w:r>
      <w:r w:rsidRPr="00716442">
        <w:rPr>
          <w:szCs w:val="23"/>
        </w:rPr>
        <w:t>в первую очередь имеет целью проверку лексических и грамматических умений и навыков участников олимпи</w:t>
      </w:r>
      <w:r w:rsidRPr="00716442">
        <w:rPr>
          <w:szCs w:val="23"/>
        </w:rPr>
        <w:t>а</w:t>
      </w:r>
      <w:r w:rsidRPr="00716442">
        <w:rPr>
          <w:szCs w:val="23"/>
        </w:rPr>
        <w:t>ды, их способности узнавать и понимать основные лексико-грамматические единицы испанск</w:t>
      </w:r>
      <w:r w:rsidRPr="00716442">
        <w:rPr>
          <w:szCs w:val="23"/>
        </w:rPr>
        <w:t>о</w:t>
      </w:r>
      <w:r w:rsidRPr="00716442">
        <w:rPr>
          <w:szCs w:val="23"/>
        </w:rPr>
        <w:t>го языка в письменном тексте, а также умения выбирать, распознавать и использовать нужные лексико-грамматические единицы, адекватные коммуникативной задаче (или ситуации общ</w:t>
      </w:r>
      <w:r w:rsidRPr="00716442">
        <w:rPr>
          <w:szCs w:val="23"/>
        </w:rPr>
        <w:t>е</w:t>
      </w:r>
      <w:r w:rsidRPr="00716442">
        <w:rPr>
          <w:szCs w:val="23"/>
        </w:rPr>
        <w:t>ния). Эти компетенции проверяются непременно на целостных текстах, в которые при соста</w:t>
      </w:r>
      <w:r w:rsidRPr="00716442">
        <w:rPr>
          <w:szCs w:val="23"/>
        </w:rPr>
        <w:t>в</w:t>
      </w:r>
      <w:r w:rsidRPr="00716442">
        <w:rPr>
          <w:szCs w:val="23"/>
        </w:rPr>
        <w:t xml:space="preserve">лении задания вносятся пропуски. </w:t>
      </w:r>
    </w:p>
    <w:p w:rsidR="004A2D4E" w:rsidRDefault="00716442" w:rsidP="00716442">
      <w:pPr>
        <w:pStyle w:val="Default"/>
        <w:ind w:firstLine="709"/>
        <w:jc w:val="both"/>
        <w:rPr>
          <w:szCs w:val="23"/>
        </w:rPr>
      </w:pPr>
      <w:r w:rsidRPr="00716442">
        <w:rPr>
          <w:szCs w:val="23"/>
        </w:rPr>
        <w:t xml:space="preserve">В целом предлагается заполнить </w:t>
      </w:r>
      <w:r w:rsidRPr="00716442">
        <w:rPr>
          <w:i/>
          <w:iCs/>
          <w:szCs w:val="23"/>
        </w:rPr>
        <w:t xml:space="preserve">20 пропусков </w:t>
      </w:r>
      <w:r w:rsidRPr="00716442">
        <w:rPr>
          <w:szCs w:val="23"/>
        </w:rPr>
        <w:t>в оригинальном тексте. Участники оли</w:t>
      </w:r>
      <w:r w:rsidRPr="00716442">
        <w:rPr>
          <w:szCs w:val="23"/>
        </w:rPr>
        <w:t>м</w:t>
      </w:r>
      <w:r w:rsidRPr="00716442">
        <w:rPr>
          <w:szCs w:val="23"/>
        </w:rPr>
        <w:t>пиады должны внести в талон ответов подходящие по смыслу формы, выбрав их из предложе</w:t>
      </w:r>
      <w:r w:rsidRPr="00716442">
        <w:rPr>
          <w:szCs w:val="23"/>
        </w:rPr>
        <w:t>н</w:t>
      </w:r>
      <w:r w:rsidRPr="00716442">
        <w:rPr>
          <w:szCs w:val="23"/>
        </w:rPr>
        <w:t xml:space="preserve">ных вариантов </w:t>
      </w:r>
      <w:r w:rsidRPr="00716442">
        <w:rPr>
          <w:i/>
          <w:iCs/>
          <w:szCs w:val="23"/>
        </w:rPr>
        <w:t>(a, b, c)</w:t>
      </w:r>
      <w:r w:rsidRPr="00716442">
        <w:rPr>
          <w:szCs w:val="23"/>
        </w:rPr>
        <w:t>.</w:t>
      </w:r>
    </w:p>
    <w:p w:rsidR="00716442" w:rsidRDefault="00716442" w:rsidP="00716442">
      <w:pPr>
        <w:pStyle w:val="Default"/>
        <w:ind w:firstLine="709"/>
        <w:jc w:val="both"/>
        <w:rPr>
          <w:szCs w:val="23"/>
        </w:rPr>
      </w:pPr>
    </w:p>
    <w:p w:rsidR="00716442" w:rsidRDefault="00716442" w:rsidP="00716442">
      <w:pPr>
        <w:pStyle w:val="Default"/>
        <w:ind w:firstLine="709"/>
        <w:jc w:val="both"/>
        <w:rPr>
          <w:szCs w:val="23"/>
        </w:rPr>
      </w:pPr>
      <w:r w:rsidRPr="00716442">
        <w:rPr>
          <w:b/>
          <w:bCs/>
          <w:sz w:val="23"/>
          <w:szCs w:val="23"/>
          <w:highlight w:val="yellow"/>
        </w:rPr>
        <w:t>Лингвострановедческая викторина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предусматривает выбор одного из нескольких вариа</w:t>
      </w:r>
      <w:r>
        <w:rPr>
          <w:sz w:val="23"/>
          <w:szCs w:val="23"/>
        </w:rPr>
        <w:t>н</w:t>
      </w:r>
      <w:r>
        <w:rPr>
          <w:sz w:val="23"/>
          <w:szCs w:val="23"/>
        </w:rPr>
        <w:t xml:space="preserve">тов ответов на </w:t>
      </w:r>
      <w:r>
        <w:rPr>
          <w:i/>
          <w:iCs/>
          <w:sz w:val="23"/>
          <w:szCs w:val="23"/>
        </w:rPr>
        <w:t>10 вопросов</w:t>
      </w:r>
    </w:p>
    <w:p w:rsidR="00716442" w:rsidRDefault="00716442" w:rsidP="00716442">
      <w:pPr>
        <w:pStyle w:val="Default"/>
        <w:ind w:firstLine="709"/>
        <w:jc w:val="both"/>
        <w:rPr>
          <w:rFonts w:eastAsia="Calibri"/>
          <w:sz w:val="28"/>
        </w:rPr>
      </w:pPr>
    </w:p>
    <w:p w:rsidR="00716442" w:rsidRDefault="00716442" w:rsidP="00716442">
      <w:pPr>
        <w:pStyle w:val="Default"/>
        <w:ind w:firstLine="709"/>
        <w:jc w:val="both"/>
        <w:rPr>
          <w:szCs w:val="23"/>
        </w:rPr>
      </w:pPr>
      <w:r w:rsidRPr="00716442">
        <w:rPr>
          <w:szCs w:val="23"/>
        </w:rPr>
        <w:t xml:space="preserve">Содержание задания по конкурсу </w:t>
      </w:r>
      <w:r w:rsidRPr="00716442">
        <w:rPr>
          <w:b/>
          <w:bCs/>
          <w:iCs/>
          <w:szCs w:val="23"/>
          <w:highlight w:val="yellow"/>
        </w:rPr>
        <w:t>Чтение</w:t>
      </w:r>
      <w:r w:rsidRPr="00716442">
        <w:rPr>
          <w:b/>
          <w:bCs/>
          <w:i/>
          <w:iCs/>
          <w:szCs w:val="23"/>
        </w:rPr>
        <w:t xml:space="preserve"> </w:t>
      </w:r>
      <w:r w:rsidRPr="00716442">
        <w:rPr>
          <w:szCs w:val="23"/>
        </w:rPr>
        <w:t xml:space="preserve">предполагает проверку того, в какой степени участники олимпиады владеют рецептивными умениями и навыками содержательного анализа испанских письменных текстов различных типов, тематика которых связана с повседневной, общественной и личной жизнью молодежи. При этом проверяются умения вычленить из текста основные компоненты его содержания, установить идентичность или различие между смыслом двух письменных высказываний, имеющих разную структуру и лексический состав, а также восстановить содержательную логику текста и исключить предложенные в задании избыточные или ошибочные варианты. </w:t>
      </w:r>
    </w:p>
    <w:p w:rsidR="00716442" w:rsidRPr="00716442" w:rsidRDefault="00716442" w:rsidP="00716442">
      <w:pPr>
        <w:pStyle w:val="Default"/>
        <w:ind w:firstLine="709"/>
        <w:jc w:val="both"/>
        <w:rPr>
          <w:szCs w:val="23"/>
        </w:rPr>
      </w:pPr>
      <w:r w:rsidRPr="00716442">
        <w:rPr>
          <w:szCs w:val="23"/>
        </w:rPr>
        <w:t>Задание по чтению включает две части. В первой части</w:t>
      </w:r>
      <w:r>
        <w:rPr>
          <w:szCs w:val="23"/>
        </w:rPr>
        <w:t xml:space="preserve"> - </w:t>
      </w:r>
      <w:r w:rsidRPr="00716442">
        <w:rPr>
          <w:szCs w:val="23"/>
        </w:rPr>
        <w:t xml:space="preserve"> оригинальный текст актуал</w:t>
      </w:r>
      <w:r w:rsidRPr="00716442">
        <w:rPr>
          <w:szCs w:val="23"/>
        </w:rPr>
        <w:t>ь</w:t>
      </w:r>
      <w:r w:rsidRPr="00716442">
        <w:rPr>
          <w:szCs w:val="23"/>
        </w:rPr>
        <w:t xml:space="preserve">ной (лучше, молодёжной) тематики объёмом </w:t>
      </w:r>
      <w:r w:rsidRPr="00716442">
        <w:rPr>
          <w:i/>
          <w:iCs/>
          <w:szCs w:val="23"/>
        </w:rPr>
        <w:t>1000–1500 знаков</w:t>
      </w:r>
      <w:r>
        <w:rPr>
          <w:i/>
          <w:iCs/>
          <w:szCs w:val="23"/>
        </w:rPr>
        <w:t xml:space="preserve">. </w:t>
      </w:r>
      <w:r w:rsidRPr="00716442">
        <w:rPr>
          <w:szCs w:val="23"/>
        </w:rPr>
        <w:t xml:space="preserve">К тексту </w:t>
      </w:r>
      <w:proofErr w:type="gramStart"/>
      <w:r>
        <w:rPr>
          <w:szCs w:val="23"/>
        </w:rPr>
        <w:t>даны</w:t>
      </w:r>
      <w:proofErr w:type="gramEnd"/>
      <w:r>
        <w:rPr>
          <w:szCs w:val="23"/>
        </w:rPr>
        <w:t xml:space="preserve"> </w:t>
      </w:r>
      <w:r w:rsidRPr="00716442">
        <w:rPr>
          <w:szCs w:val="23"/>
        </w:rPr>
        <w:t xml:space="preserve"> </w:t>
      </w:r>
      <w:r w:rsidRPr="00716442">
        <w:rPr>
          <w:i/>
          <w:iCs/>
          <w:szCs w:val="23"/>
        </w:rPr>
        <w:t>5 вопросов с тремя вариантами ответа на выбор</w:t>
      </w:r>
      <w:r w:rsidRPr="00716442">
        <w:rPr>
          <w:szCs w:val="23"/>
        </w:rPr>
        <w:t xml:space="preserve">. </w:t>
      </w:r>
    </w:p>
    <w:p w:rsidR="00716442" w:rsidRPr="00716442" w:rsidRDefault="00716442" w:rsidP="00716442">
      <w:pPr>
        <w:pStyle w:val="Default"/>
        <w:ind w:firstLine="709"/>
        <w:jc w:val="both"/>
        <w:rPr>
          <w:sz w:val="28"/>
          <w:szCs w:val="23"/>
        </w:rPr>
      </w:pPr>
      <w:r w:rsidRPr="00716442">
        <w:rPr>
          <w:szCs w:val="23"/>
        </w:rPr>
        <w:t>Во второй части задания предлож</w:t>
      </w:r>
      <w:r>
        <w:rPr>
          <w:szCs w:val="23"/>
        </w:rPr>
        <w:t>ен</w:t>
      </w:r>
      <w:r w:rsidRPr="00716442">
        <w:rPr>
          <w:szCs w:val="23"/>
        </w:rPr>
        <w:t xml:space="preserve"> для чтения другой текст примерно такого же объёма иной тематики</w:t>
      </w:r>
      <w:proofErr w:type="gramStart"/>
      <w:r>
        <w:rPr>
          <w:szCs w:val="23"/>
        </w:rPr>
        <w:t xml:space="preserve"> П</w:t>
      </w:r>
      <w:proofErr w:type="gramEnd"/>
      <w:r>
        <w:rPr>
          <w:szCs w:val="23"/>
        </w:rPr>
        <w:t xml:space="preserve">осле текста идут </w:t>
      </w:r>
      <w:r w:rsidRPr="00716442">
        <w:rPr>
          <w:szCs w:val="23"/>
        </w:rPr>
        <w:t xml:space="preserve">5 высказываний, связанных по смыслу с содержанием текста. Испытуемому необходимо выбрать вариант ответа: </w:t>
      </w:r>
      <w:r w:rsidRPr="00716442">
        <w:rPr>
          <w:i/>
          <w:iCs/>
          <w:szCs w:val="23"/>
        </w:rPr>
        <w:t>правдиво ли данное высказывание (</w:t>
      </w:r>
      <w:proofErr w:type="spellStart"/>
      <w:r w:rsidRPr="00716442">
        <w:rPr>
          <w:i/>
          <w:iCs/>
          <w:szCs w:val="23"/>
        </w:rPr>
        <w:t>verdadero</w:t>
      </w:r>
      <w:proofErr w:type="spellEnd"/>
      <w:r w:rsidRPr="00716442">
        <w:rPr>
          <w:i/>
          <w:iCs/>
          <w:szCs w:val="23"/>
        </w:rPr>
        <w:t>) или ложно (</w:t>
      </w:r>
      <w:proofErr w:type="spellStart"/>
      <w:r w:rsidRPr="00716442">
        <w:rPr>
          <w:i/>
          <w:iCs/>
          <w:szCs w:val="23"/>
        </w:rPr>
        <w:t>falso</w:t>
      </w:r>
      <w:proofErr w:type="spellEnd"/>
      <w:r w:rsidRPr="00716442">
        <w:rPr>
          <w:szCs w:val="23"/>
        </w:rPr>
        <w:t>).</w:t>
      </w:r>
    </w:p>
    <w:p w:rsidR="009D513D" w:rsidRDefault="009D513D" w:rsidP="009D513D">
      <w:pPr>
        <w:pStyle w:val="Default"/>
        <w:ind w:firstLine="709"/>
        <w:jc w:val="both"/>
        <w:rPr>
          <w:b/>
          <w:bCs/>
          <w:iCs/>
          <w:szCs w:val="23"/>
          <w:highlight w:val="yellow"/>
        </w:rPr>
      </w:pPr>
    </w:p>
    <w:p w:rsidR="009D513D" w:rsidRPr="009D513D" w:rsidRDefault="009D513D" w:rsidP="009D513D">
      <w:pPr>
        <w:pStyle w:val="Default"/>
        <w:ind w:firstLine="709"/>
        <w:jc w:val="both"/>
        <w:rPr>
          <w:szCs w:val="23"/>
        </w:rPr>
      </w:pPr>
      <w:r w:rsidRPr="009D513D">
        <w:rPr>
          <w:b/>
          <w:bCs/>
          <w:iCs/>
          <w:szCs w:val="23"/>
          <w:highlight w:val="yellow"/>
        </w:rPr>
        <w:t>Креативное письмо</w:t>
      </w:r>
    </w:p>
    <w:p w:rsidR="009D513D" w:rsidRPr="009D513D" w:rsidRDefault="009D513D" w:rsidP="009D513D">
      <w:pPr>
        <w:pStyle w:val="Default"/>
        <w:ind w:firstLine="709"/>
        <w:jc w:val="both"/>
        <w:rPr>
          <w:szCs w:val="23"/>
        </w:rPr>
      </w:pPr>
      <w:r w:rsidRPr="009D513D">
        <w:rPr>
          <w:szCs w:val="23"/>
        </w:rPr>
        <w:t>Выбор темы для конкурса предполагает творческое задание, ориентированное на пр</w:t>
      </w:r>
      <w:r w:rsidRPr="009D513D">
        <w:rPr>
          <w:szCs w:val="23"/>
        </w:rPr>
        <w:t>о</w:t>
      </w:r>
      <w:r w:rsidRPr="009D513D">
        <w:rPr>
          <w:szCs w:val="23"/>
        </w:rPr>
        <w:t>верку письменной речи участников муниципального этапа олимпиады, уровня их речевой кул</w:t>
      </w:r>
      <w:r w:rsidRPr="009D513D">
        <w:rPr>
          <w:szCs w:val="23"/>
        </w:rPr>
        <w:t>ь</w:t>
      </w:r>
      <w:r w:rsidRPr="009D513D">
        <w:rPr>
          <w:szCs w:val="23"/>
        </w:rPr>
        <w:t>туры, умения уйти от шаблонности и штампов, способности спонтанно и креативно решить п</w:t>
      </w:r>
      <w:r w:rsidRPr="009D513D">
        <w:rPr>
          <w:szCs w:val="23"/>
        </w:rPr>
        <w:t>о</w:t>
      </w:r>
      <w:r w:rsidRPr="009D513D">
        <w:rPr>
          <w:szCs w:val="23"/>
        </w:rPr>
        <w:t xml:space="preserve">ставленную перед ними задачу. Одновременно проверяется умение участников анализировать прочитанное или увиденное и аргументировать свою точку зрения по предложенной тематике. Традиционно это задание выглядит как необычная, оригинальная история, в которой задана концовка. </w:t>
      </w:r>
    </w:p>
    <w:p w:rsidR="00716442" w:rsidRPr="009D513D" w:rsidRDefault="009D513D" w:rsidP="009D513D">
      <w:pPr>
        <w:pStyle w:val="Default"/>
        <w:ind w:firstLine="709"/>
        <w:jc w:val="both"/>
        <w:rPr>
          <w:sz w:val="28"/>
          <w:szCs w:val="23"/>
        </w:rPr>
      </w:pPr>
      <w:r w:rsidRPr="009D513D">
        <w:rPr>
          <w:szCs w:val="23"/>
        </w:rPr>
        <w:t xml:space="preserve">Объем сочинения на муниципальном этапе – </w:t>
      </w:r>
      <w:r w:rsidRPr="009D513D">
        <w:rPr>
          <w:i/>
          <w:iCs/>
          <w:szCs w:val="23"/>
        </w:rPr>
        <w:t xml:space="preserve">180–200 слов </w:t>
      </w:r>
      <w:r w:rsidRPr="009D513D">
        <w:rPr>
          <w:szCs w:val="23"/>
        </w:rPr>
        <w:t xml:space="preserve">для 7–8 классов и </w:t>
      </w:r>
      <w:r w:rsidRPr="009D513D">
        <w:rPr>
          <w:i/>
          <w:iCs/>
          <w:szCs w:val="23"/>
        </w:rPr>
        <w:t xml:space="preserve">200-220 слов </w:t>
      </w:r>
      <w:r w:rsidRPr="009D513D">
        <w:rPr>
          <w:szCs w:val="23"/>
        </w:rPr>
        <w:t>для 9–11 классов. Оценка письменного задания ориентир</w:t>
      </w:r>
      <w:r>
        <w:rPr>
          <w:szCs w:val="23"/>
        </w:rPr>
        <w:t>уется</w:t>
      </w:r>
      <w:r w:rsidRPr="009D513D">
        <w:rPr>
          <w:szCs w:val="23"/>
        </w:rPr>
        <w:t xml:space="preserve"> на критерии, разработанные для всероссийской олимпиады школьников по иностранному языку.</w:t>
      </w:r>
    </w:p>
    <w:p w:rsidR="00716442" w:rsidRPr="00716442" w:rsidRDefault="00716442" w:rsidP="00716442">
      <w:pPr>
        <w:pStyle w:val="Default"/>
        <w:ind w:firstLine="709"/>
        <w:jc w:val="both"/>
        <w:rPr>
          <w:rFonts w:eastAsia="Calibri"/>
          <w:sz w:val="32"/>
        </w:rPr>
      </w:pPr>
    </w:p>
    <w:p w:rsidR="0090645A" w:rsidRPr="008C121B" w:rsidRDefault="0090645A" w:rsidP="009064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ПРОЦЕДУРА КОДИРОВАНИЯ И ДЕКОДИРОВАНИЯ  ВЫПОЛНЕННЫХ З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ДАНИЙ</w:t>
      </w:r>
    </w:p>
    <w:p w:rsidR="0090645A" w:rsidRPr="008C121B" w:rsidRDefault="0090645A" w:rsidP="009064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Кодирование работ осуществляется членами организационного комитета муниципального этапа олимпиады совместно с председателем жюри в месте организации работы жюри, неп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средственно перед началом проверки. </w:t>
      </w:r>
    </w:p>
    <w:p w:rsidR="0090645A" w:rsidRPr="008C121B" w:rsidRDefault="0090645A" w:rsidP="009064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Работы участников олимпиады не подлежат декодированию до окончания проверки всех работ участников.</w:t>
      </w:r>
    </w:p>
    <w:p w:rsidR="0090645A" w:rsidRPr="008C121B" w:rsidRDefault="0090645A" w:rsidP="009064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Код олимпиадной работы (шифр) записывается на титульном листе олимпиадной работы и на первом рабочем листе олимпиадной работы в случае скрепления работы </w:t>
      </w:r>
      <w:proofErr w:type="spellStart"/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степлером</w:t>
      </w:r>
      <w:proofErr w:type="spellEnd"/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, в иных случаях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на всех листах работы.</w:t>
      </w:r>
    </w:p>
    <w:p w:rsidR="0090645A" w:rsidRPr="008C121B" w:rsidRDefault="0090645A" w:rsidP="009064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Титульные листы отделяются от олимпиадной работы, упаковываются в отдельные файлы по классам  и хранятся в сейфе до окончания процедуры проверки работ.</w:t>
      </w:r>
    </w:p>
    <w:p w:rsidR="0090645A" w:rsidRPr="008C121B" w:rsidRDefault="0090645A" w:rsidP="009064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По окончании олимпиады, перед проведением показа работ и апелляций, работы участн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ков декодируются членом оргкомитета муниципального этапа олимпиады.</w:t>
      </w:r>
    </w:p>
    <w:p w:rsidR="00533F96" w:rsidRPr="00E56837" w:rsidRDefault="00533F96" w:rsidP="00533F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3F96" w:rsidRPr="00E56837" w:rsidRDefault="00533F96" w:rsidP="0053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КРИТЕРИИ И МЕТОДИКА ОЦЕНИВАНИЯ ОЛИМПИАДНЫХ ЗАДАНИЙ</w:t>
      </w:r>
    </w:p>
    <w:p w:rsidR="00533F96" w:rsidRPr="00322873" w:rsidRDefault="00533F96" w:rsidP="00533F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8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Оценивание качества выполнения участниками заданий осуществляет жюри </w:t>
      </w:r>
      <w:r w:rsidR="0090645A">
        <w:rPr>
          <w:rFonts w:ascii="Times New Roman" w:hAnsi="Times New Roman" w:cs="Times New Roman"/>
          <w:bCs/>
          <w:color w:val="000000"/>
          <w:sz w:val="24"/>
          <w:szCs w:val="24"/>
        </w:rPr>
        <w:t>муниц</w:t>
      </w:r>
      <w:r w:rsidR="0090645A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90645A">
        <w:rPr>
          <w:rFonts w:ascii="Times New Roman" w:hAnsi="Times New Roman" w:cs="Times New Roman"/>
          <w:bCs/>
          <w:color w:val="000000"/>
          <w:sz w:val="24"/>
          <w:szCs w:val="24"/>
        </w:rPr>
        <w:t>пального</w:t>
      </w:r>
      <w:r w:rsidRPr="003228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этапа олимпиады в соответствии с критериями и методикой оценивания выполнения олимпиадных заданий, разработанных Региональной предметно-методической комиссией, с </w:t>
      </w:r>
      <w:r w:rsidRPr="0032287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учётом определения высшего балла за каждое задание отдельно, а также общей максимально возможной суммой баллов за все задания и туры.</w:t>
      </w:r>
    </w:p>
    <w:p w:rsidR="00824F0A" w:rsidRPr="00322873" w:rsidRDefault="00824F0A" w:rsidP="00824F0A">
      <w:pPr>
        <w:pStyle w:val="Default"/>
        <w:ind w:firstLine="709"/>
        <w:jc w:val="both"/>
      </w:pPr>
      <w:r w:rsidRPr="00322873">
        <w:t xml:space="preserve">Оценка выполнения участником любого задания </w:t>
      </w:r>
      <w:r w:rsidRPr="00322873">
        <w:rPr>
          <w:b/>
          <w:bCs/>
        </w:rPr>
        <w:t xml:space="preserve">не может быть отрицательной, </w:t>
      </w:r>
      <w:r w:rsidRPr="00322873">
        <w:t>мин</w:t>
      </w:r>
      <w:r w:rsidRPr="00322873">
        <w:t>и</w:t>
      </w:r>
      <w:r w:rsidRPr="00322873">
        <w:t xml:space="preserve">мальная оценка, выставляемая за выполнение отдельно взятого задания, </w:t>
      </w:r>
      <w:r w:rsidRPr="00322873">
        <w:rPr>
          <w:b/>
          <w:bCs/>
        </w:rPr>
        <w:t xml:space="preserve">0 баллов. </w:t>
      </w:r>
    </w:p>
    <w:p w:rsidR="0073227E" w:rsidRPr="00322873" w:rsidRDefault="00824F0A" w:rsidP="00BF6D2A">
      <w:pPr>
        <w:pStyle w:val="Default"/>
        <w:ind w:firstLine="709"/>
        <w:jc w:val="both"/>
      </w:pPr>
      <w:r w:rsidRPr="00322873">
        <w:t xml:space="preserve">Итоговая оценка за выполнение заданий определяется путём сложения суммы баллов, набранных участником за выполнение заданий письменного тура. </w:t>
      </w:r>
    </w:p>
    <w:p w:rsidR="0073227E" w:rsidRPr="00322873" w:rsidRDefault="0073227E" w:rsidP="00BF6D2A">
      <w:pPr>
        <w:pStyle w:val="Default"/>
        <w:ind w:firstLine="708"/>
        <w:jc w:val="both"/>
      </w:pPr>
      <w:r w:rsidRPr="00322873">
        <w:t>В конкурсах письменного тура олимпиады используются тестовые задания разноготипа.</w:t>
      </w:r>
    </w:p>
    <w:p w:rsidR="00322873" w:rsidRPr="00322873" w:rsidRDefault="0073227E" w:rsidP="00BF6D2A">
      <w:pPr>
        <w:pStyle w:val="Default"/>
        <w:ind w:firstLine="708"/>
        <w:jc w:val="both"/>
      </w:pPr>
      <w:r w:rsidRPr="00322873">
        <w:t>В</w:t>
      </w:r>
      <w:r w:rsidR="00322873" w:rsidRPr="00322873">
        <w:t xml:space="preserve"> </w:t>
      </w:r>
      <w:r w:rsidRPr="00322873">
        <w:t>заданиях</w:t>
      </w:r>
      <w:r w:rsidR="00322873" w:rsidRPr="00322873">
        <w:t xml:space="preserve"> </w:t>
      </w:r>
      <w:r w:rsidRPr="00322873">
        <w:t>по</w:t>
      </w:r>
      <w:r w:rsidR="00322873" w:rsidRPr="00322873">
        <w:t xml:space="preserve"> </w:t>
      </w:r>
      <w:proofErr w:type="spellStart"/>
      <w:r w:rsidRPr="00322873">
        <w:t>аудированию</w:t>
      </w:r>
      <w:proofErr w:type="spellEnd"/>
      <w:r w:rsidRPr="00322873">
        <w:t>,</w:t>
      </w:r>
      <w:r w:rsidR="00322873" w:rsidRPr="00322873">
        <w:t xml:space="preserve"> </w:t>
      </w:r>
      <w:r w:rsidRPr="00322873">
        <w:t>лексико-грамматическом</w:t>
      </w:r>
      <w:r w:rsidR="00322873" w:rsidRPr="00322873">
        <w:t xml:space="preserve"> </w:t>
      </w:r>
      <w:r w:rsidRPr="00322873">
        <w:t>тесте,</w:t>
      </w:r>
      <w:r w:rsidR="00322873" w:rsidRPr="00322873">
        <w:t xml:space="preserve"> </w:t>
      </w:r>
      <w:r w:rsidRPr="00322873">
        <w:t>заданиях</w:t>
      </w:r>
      <w:r w:rsidR="00322873" w:rsidRPr="00322873">
        <w:t xml:space="preserve"> </w:t>
      </w:r>
      <w:r w:rsidRPr="00322873">
        <w:t xml:space="preserve">по страноведению, чтению за каждый правильный ответ даётся 1 балл. </w:t>
      </w:r>
    </w:p>
    <w:p w:rsidR="0073227E" w:rsidRPr="00322873" w:rsidRDefault="0073227E" w:rsidP="00BF6D2A">
      <w:pPr>
        <w:pStyle w:val="Default"/>
        <w:ind w:firstLine="708"/>
        <w:jc w:val="both"/>
        <w:rPr>
          <w:b/>
        </w:rPr>
      </w:pPr>
      <w:r w:rsidRPr="00322873">
        <w:rPr>
          <w:b/>
        </w:rPr>
        <w:t xml:space="preserve">Максимальное количество баллов по отдельным видам заданий </w:t>
      </w:r>
      <w:r w:rsidR="00322873" w:rsidRPr="00322873">
        <w:rPr>
          <w:b/>
        </w:rPr>
        <w:t>муниципального</w:t>
      </w:r>
      <w:r w:rsidRPr="00322873">
        <w:rPr>
          <w:b/>
        </w:rPr>
        <w:t xml:space="preserve"> этапа: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4253"/>
        <w:gridCol w:w="2197"/>
        <w:gridCol w:w="2764"/>
      </w:tblGrid>
      <w:tr w:rsidR="00322873" w:rsidRPr="00F4597A" w:rsidTr="001A674C">
        <w:tc>
          <w:tcPr>
            <w:tcW w:w="4253" w:type="dxa"/>
          </w:tcPr>
          <w:p w:rsidR="00322873" w:rsidRPr="00F4597A" w:rsidRDefault="00322873" w:rsidP="004A2D4E">
            <w:pPr>
              <w:pStyle w:val="Default"/>
              <w:rPr>
                <w:b/>
              </w:rPr>
            </w:pPr>
            <w:r w:rsidRPr="00F4597A">
              <w:rPr>
                <w:b/>
              </w:rPr>
              <w:t>Конкурс</w:t>
            </w:r>
          </w:p>
        </w:tc>
        <w:tc>
          <w:tcPr>
            <w:tcW w:w="2197" w:type="dxa"/>
            <w:shd w:val="clear" w:color="auto" w:fill="auto"/>
          </w:tcPr>
          <w:p w:rsidR="00322873" w:rsidRPr="00F4597A" w:rsidRDefault="00322873" w:rsidP="004A2D4E">
            <w:pPr>
              <w:pStyle w:val="Default"/>
              <w:rPr>
                <w:b/>
              </w:rPr>
            </w:pPr>
            <w:r w:rsidRPr="00F4597A">
              <w:rPr>
                <w:b/>
              </w:rPr>
              <w:t>5-8 классы</w:t>
            </w:r>
          </w:p>
        </w:tc>
        <w:tc>
          <w:tcPr>
            <w:tcW w:w="2764" w:type="dxa"/>
            <w:shd w:val="clear" w:color="auto" w:fill="auto"/>
          </w:tcPr>
          <w:p w:rsidR="00322873" w:rsidRPr="00F4597A" w:rsidRDefault="00322873" w:rsidP="004A2D4E">
            <w:pPr>
              <w:pStyle w:val="Default"/>
              <w:rPr>
                <w:b/>
              </w:rPr>
            </w:pPr>
            <w:r w:rsidRPr="00F4597A">
              <w:rPr>
                <w:b/>
              </w:rPr>
              <w:t>9-11 классы</w:t>
            </w:r>
          </w:p>
        </w:tc>
      </w:tr>
      <w:tr w:rsidR="00604B7F" w:rsidRPr="00F4597A" w:rsidTr="001A674C">
        <w:tc>
          <w:tcPr>
            <w:tcW w:w="4253" w:type="dxa"/>
          </w:tcPr>
          <w:p w:rsidR="00604B7F" w:rsidRPr="00F4597A" w:rsidRDefault="00604B7F" w:rsidP="004A2D4E">
            <w:pPr>
              <w:pStyle w:val="Default"/>
            </w:pPr>
            <w:r w:rsidRPr="00F4597A">
              <w:t>Аудирование</w:t>
            </w:r>
            <w:r>
              <w:t xml:space="preserve"> </w:t>
            </w:r>
          </w:p>
        </w:tc>
        <w:tc>
          <w:tcPr>
            <w:tcW w:w="2197" w:type="dxa"/>
            <w:shd w:val="clear" w:color="auto" w:fill="auto"/>
          </w:tcPr>
          <w:p w:rsidR="00604B7F" w:rsidRPr="001A674C" w:rsidRDefault="00604B7F">
            <w:pPr>
              <w:rPr>
                <w:rFonts w:ascii="Times New Roman" w:hAnsi="Times New Roman" w:cs="Times New Roman"/>
                <w:sz w:val="24"/>
              </w:rPr>
            </w:pPr>
            <w:r w:rsidRPr="001A674C">
              <w:rPr>
                <w:rFonts w:ascii="Times New Roman" w:hAnsi="Times New Roman" w:cs="Times New Roman"/>
                <w:b/>
                <w:sz w:val="24"/>
              </w:rPr>
              <w:t>15 баллов</w:t>
            </w:r>
          </w:p>
        </w:tc>
        <w:tc>
          <w:tcPr>
            <w:tcW w:w="2764" w:type="dxa"/>
            <w:shd w:val="clear" w:color="auto" w:fill="auto"/>
          </w:tcPr>
          <w:p w:rsidR="00604B7F" w:rsidRPr="001A674C" w:rsidRDefault="00604B7F" w:rsidP="009F5138">
            <w:pPr>
              <w:rPr>
                <w:rFonts w:ascii="Times New Roman" w:hAnsi="Times New Roman" w:cs="Times New Roman"/>
                <w:sz w:val="24"/>
              </w:rPr>
            </w:pPr>
            <w:r w:rsidRPr="001A674C">
              <w:rPr>
                <w:rFonts w:ascii="Times New Roman" w:hAnsi="Times New Roman" w:cs="Times New Roman"/>
                <w:b/>
                <w:sz w:val="24"/>
              </w:rPr>
              <w:t>15 баллов</w:t>
            </w:r>
          </w:p>
        </w:tc>
      </w:tr>
      <w:tr w:rsidR="00604B7F" w:rsidRPr="00F4597A" w:rsidTr="001A674C">
        <w:tc>
          <w:tcPr>
            <w:tcW w:w="4253" w:type="dxa"/>
          </w:tcPr>
          <w:p w:rsidR="00604B7F" w:rsidRPr="00F4597A" w:rsidRDefault="00604B7F" w:rsidP="004A2D4E">
            <w:pPr>
              <w:pStyle w:val="Default"/>
            </w:pPr>
            <w:r w:rsidRPr="00F4597A">
              <w:t>Лексико</w:t>
            </w:r>
            <w:r>
              <w:t xml:space="preserve"> </w:t>
            </w:r>
            <w:proofErr w:type="gramStart"/>
            <w:r w:rsidRPr="00F4597A">
              <w:t>-г</w:t>
            </w:r>
            <w:proofErr w:type="gramEnd"/>
            <w:r w:rsidRPr="00F4597A">
              <w:t>рамматический</w:t>
            </w:r>
            <w:r>
              <w:t xml:space="preserve"> </w:t>
            </w:r>
            <w:r w:rsidRPr="00F4597A">
              <w:t xml:space="preserve"> тест</w:t>
            </w:r>
          </w:p>
        </w:tc>
        <w:tc>
          <w:tcPr>
            <w:tcW w:w="2197" w:type="dxa"/>
            <w:shd w:val="clear" w:color="auto" w:fill="auto"/>
          </w:tcPr>
          <w:p w:rsidR="00604B7F" w:rsidRPr="001A674C" w:rsidRDefault="00604B7F">
            <w:pPr>
              <w:rPr>
                <w:rFonts w:ascii="Times New Roman" w:hAnsi="Times New Roman" w:cs="Times New Roman"/>
                <w:sz w:val="24"/>
              </w:rPr>
            </w:pPr>
            <w:r w:rsidRPr="001A674C">
              <w:rPr>
                <w:rFonts w:ascii="Times New Roman" w:hAnsi="Times New Roman" w:cs="Times New Roman"/>
                <w:b/>
                <w:sz w:val="24"/>
              </w:rPr>
              <w:t>20 баллов</w:t>
            </w:r>
          </w:p>
        </w:tc>
        <w:tc>
          <w:tcPr>
            <w:tcW w:w="2764" w:type="dxa"/>
            <w:shd w:val="clear" w:color="auto" w:fill="auto"/>
          </w:tcPr>
          <w:p w:rsidR="00604B7F" w:rsidRPr="001A674C" w:rsidRDefault="00604B7F" w:rsidP="009F5138">
            <w:pPr>
              <w:rPr>
                <w:rFonts w:ascii="Times New Roman" w:hAnsi="Times New Roman" w:cs="Times New Roman"/>
                <w:sz w:val="24"/>
              </w:rPr>
            </w:pPr>
            <w:r w:rsidRPr="001A674C">
              <w:rPr>
                <w:rFonts w:ascii="Times New Roman" w:hAnsi="Times New Roman" w:cs="Times New Roman"/>
                <w:b/>
                <w:sz w:val="24"/>
              </w:rPr>
              <w:t>20 баллов</w:t>
            </w:r>
          </w:p>
        </w:tc>
      </w:tr>
      <w:tr w:rsidR="00604B7F" w:rsidRPr="00F4597A" w:rsidTr="001A674C">
        <w:tc>
          <w:tcPr>
            <w:tcW w:w="4253" w:type="dxa"/>
          </w:tcPr>
          <w:p w:rsidR="00604B7F" w:rsidRPr="00F4597A" w:rsidRDefault="00604B7F" w:rsidP="004A2D4E">
            <w:pPr>
              <w:pStyle w:val="Default"/>
            </w:pPr>
            <w:r w:rsidRPr="00F4597A">
              <w:t>Лингвострановедческая</w:t>
            </w:r>
            <w:r>
              <w:t xml:space="preserve"> </w:t>
            </w:r>
            <w:r w:rsidRPr="00F4597A">
              <w:t xml:space="preserve"> викторина</w:t>
            </w:r>
          </w:p>
        </w:tc>
        <w:tc>
          <w:tcPr>
            <w:tcW w:w="2197" w:type="dxa"/>
            <w:shd w:val="clear" w:color="auto" w:fill="auto"/>
          </w:tcPr>
          <w:p w:rsidR="00604B7F" w:rsidRPr="001A674C" w:rsidRDefault="00604B7F">
            <w:pPr>
              <w:rPr>
                <w:rFonts w:ascii="Times New Roman" w:hAnsi="Times New Roman" w:cs="Times New Roman"/>
                <w:sz w:val="24"/>
              </w:rPr>
            </w:pPr>
            <w:r w:rsidRPr="001A674C">
              <w:rPr>
                <w:rFonts w:ascii="Times New Roman" w:hAnsi="Times New Roman" w:cs="Times New Roman"/>
                <w:b/>
                <w:sz w:val="24"/>
              </w:rPr>
              <w:t>10 баллов</w:t>
            </w:r>
          </w:p>
        </w:tc>
        <w:tc>
          <w:tcPr>
            <w:tcW w:w="2764" w:type="dxa"/>
            <w:shd w:val="clear" w:color="auto" w:fill="auto"/>
          </w:tcPr>
          <w:p w:rsidR="00604B7F" w:rsidRPr="001A674C" w:rsidRDefault="00604B7F" w:rsidP="009F5138">
            <w:pPr>
              <w:rPr>
                <w:rFonts w:ascii="Times New Roman" w:hAnsi="Times New Roman" w:cs="Times New Roman"/>
                <w:sz w:val="24"/>
              </w:rPr>
            </w:pPr>
            <w:r w:rsidRPr="001A674C">
              <w:rPr>
                <w:rFonts w:ascii="Times New Roman" w:hAnsi="Times New Roman" w:cs="Times New Roman"/>
                <w:b/>
                <w:sz w:val="24"/>
              </w:rPr>
              <w:t>10 баллов</w:t>
            </w:r>
          </w:p>
        </w:tc>
      </w:tr>
      <w:tr w:rsidR="00604B7F" w:rsidRPr="00F4597A" w:rsidTr="001A674C">
        <w:tc>
          <w:tcPr>
            <w:tcW w:w="4253" w:type="dxa"/>
          </w:tcPr>
          <w:p w:rsidR="00604B7F" w:rsidRPr="00F4597A" w:rsidRDefault="00604B7F" w:rsidP="004A2D4E">
            <w:pPr>
              <w:pStyle w:val="Default"/>
            </w:pPr>
            <w:r w:rsidRPr="00F4597A">
              <w:t>Чтение</w:t>
            </w:r>
            <w:r>
              <w:t xml:space="preserve"> </w:t>
            </w:r>
          </w:p>
        </w:tc>
        <w:tc>
          <w:tcPr>
            <w:tcW w:w="2197" w:type="dxa"/>
            <w:shd w:val="clear" w:color="auto" w:fill="auto"/>
          </w:tcPr>
          <w:p w:rsidR="00604B7F" w:rsidRPr="001A674C" w:rsidRDefault="00604B7F">
            <w:pPr>
              <w:rPr>
                <w:rFonts w:ascii="Times New Roman" w:hAnsi="Times New Roman" w:cs="Times New Roman"/>
                <w:sz w:val="24"/>
              </w:rPr>
            </w:pPr>
            <w:r w:rsidRPr="001A674C">
              <w:rPr>
                <w:rFonts w:ascii="Times New Roman" w:hAnsi="Times New Roman" w:cs="Times New Roman"/>
                <w:b/>
                <w:sz w:val="24"/>
              </w:rPr>
              <w:t>10 баллов</w:t>
            </w:r>
          </w:p>
        </w:tc>
        <w:tc>
          <w:tcPr>
            <w:tcW w:w="2764" w:type="dxa"/>
            <w:shd w:val="clear" w:color="auto" w:fill="auto"/>
          </w:tcPr>
          <w:p w:rsidR="00604B7F" w:rsidRPr="001A674C" w:rsidRDefault="00604B7F" w:rsidP="009F5138">
            <w:pPr>
              <w:rPr>
                <w:rFonts w:ascii="Times New Roman" w:hAnsi="Times New Roman" w:cs="Times New Roman"/>
                <w:sz w:val="24"/>
              </w:rPr>
            </w:pPr>
            <w:r w:rsidRPr="001A674C">
              <w:rPr>
                <w:rFonts w:ascii="Times New Roman" w:hAnsi="Times New Roman" w:cs="Times New Roman"/>
                <w:b/>
                <w:sz w:val="24"/>
              </w:rPr>
              <w:t>10 баллов</w:t>
            </w:r>
          </w:p>
        </w:tc>
      </w:tr>
      <w:tr w:rsidR="00604B7F" w:rsidRPr="00F4597A" w:rsidTr="001A674C">
        <w:tc>
          <w:tcPr>
            <w:tcW w:w="4253" w:type="dxa"/>
          </w:tcPr>
          <w:p w:rsidR="00604B7F" w:rsidRPr="00F4597A" w:rsidRDefault="00604B7F" w:rsidP="004A2D4E">
            <w:pPr>
              <w:pStyle w:val="Default"/>
            </w:pPr>
            <w:r>
              <w:t>Креативное письмо</w:t>
            </w:r>
          </w:p>
        </w:tc>
        <w:tc>
          <w:tcPr>
            <w:tcW w:w="2197" w:type="dxa"/>
            <w:shd w:val="clear" w:color="auto" w:fill="auto"/>
          </w:tcPr>
          <w:p w:rsidR="00604B7F" w:rsidRPr="001A674C" w:rsidRDefault="00604B7F">
            <w:pPr>
              <w:rPr>
                <w:rFonts w:ascii="Times New Roman" w:hAnsi="Times New Roman" w:cs="Times New Roman"/>
                <w:sz w:val="24"/>
              </w:rPr>
            </w:pPr>
            <w:r w:rsidRPr="001A674C">
              <w:rPr>
                <w:rFonts w:ascii="Times New Roman" w:hAnsi="Times New Roman" w:cs="Times New Roman"/>
                <w:b/>
                <w:sz w:val="24"/>
              </w:rPr>
              <w:t>20 баллов</w:t>
            </w:r>
          </w:p>
        </w:tc>
        <w:tc>
          <w:tcPr>
            <w:tcW w:w="2764" w:type="dxa"/>
            <w:shd w:val="clear" w:color="auto" w:fill="auto"/>
          </w:tcPr>
          <w:p w:rsidR="00604B7F" w:rsidRPr="001A674C" w:rsidRDefault="00604B7F" w:rsidP="009F5138">
            <w:pPr>
              <w:rPr>
                <w:rFonts w:ascii="Times New Roman" w:hAnsi="Times New Roman" w:cs="Times New Roman"/>
                <w:sz w:val="24"/>
              </w:rPr>
            </w:pPr>
            <w:r w:rsidRPr="001A674C">
              <w:rPr>
                <w:rFonts w:ascii="Times New Roman" w:hAnsi="Times New Roman" w:cs="Times New Roman"/>
                <w:b/>
                <w:sz w:val="24"/>
              </w:rPr>
              <w:t>20 баллов</w:t>
            </w:r>
          </w:p>
        </w:tc>
      </w:tr>
      <w:tr w:rsidR="00604B7F" w:rsidRPr="00F4597A" w:rsidTr="001A674C">
        <w:tc>
          <w:tcPr>
            <w:tcW w:w="4253" w:type="dxa"/>
          </w:tcPr>
          <w:p w:rsidR="00604B7F" w:rsidRPr="00F4597A" w:rsidRDefault="00604B7F" w:rsidP="004A2D4E">
            <w:pPr>
              <w:pStyle w:val="Default"/>
              <w:jc w:val="right"/>
              <w:rPr>
                <w:b/>
              </w:rPr>
            </w:pPr>
            <w:r w:rsidRPr="00F4597A">
              <w:rPr>
                <w:b/>
              </w:rPr>
              <w:t>Всего</w:t>
            </w:r>
          </w:p>
        </w:tc>
        <w:tc>
          <w:tcPr>
            <w:tcW w:w="2197" w:type="dxa"/>
            <w:shd w:val="clear" w:color="auto" w:fill="auto"/>
          </w:tcPr>
          <w:p w:rsidR="00604B7F" w:rsidRPr="001A674C" w:rsidRDefault="00604B7F">
            <w:pPr>
              <w:rPr>
                <w:rFonts w:ascii="Times New Roman" w:hAnsi="Times New Roman" w:cs="Times New Roman"/>
                <w:sz w:val="24"/>
              </w:rPr>
            </w:pPr>
            <w:r w:rsidRPr="001A674C">
              <w:rPr>
                <w:rFonts w:ascii="Times New Roman" w:hAnsi="Times New Roman" w:cs="Times New Roman"/>
                <w:b/>
                <w:sz w:val="24"/>
              </w:rPr>
              <w:t>75 баллов</w:t>
            </w:r>
          </w:p>
        </w:tc>
        <w:tc>
          <w:tcPr>
            <w:tcW w:w="2764" w:type="dxa"/>
            <w:shd w:val="clear" w:color="auto" w:fill="auto"/>
          </w:tcPr>
          <w:p w:rsidR="00604B7F" w:rsidRPr="001A674C" w:rsidRDefault="00604B7F" w:rsidP="009F5138">
            <w:pPr>
              <w:rPr>
                <w:rFonts w:ascii="Times New Roman" w:hAnsi="Times New Roman" w:cs="Times New Roman"/>
                <w:sz w:val="24"/>
              </w:rPr>
            </w:pPr>
            <w:r w:rsidRPr="001A674C">
              <w:rPr>
                <w:rFonts w:ascii="Times New Roman" w:hAnsi="Times New Roman" w:cs="Times New Roman"/>
                <w:b/>
                <w:sz w:val="24"/>
              </w:rPr>
              <w:t>75 баллов</w:t>
            </w:r>
          </w:p>
        </w:tc>
      </w:tr>
    </w:tbl>
    <w:p w:rsidR="00A672AD" w:rsidRDefault="00A672AD" w:rsidP="00BF6D2A">
      <w:pPr>
        <w:pStyle w:val="Default"/>
        <w:ind w:firstLine="709"/>
        <w:jc w:val="both"/>
        <w:rPr>
          <w:szCs w:val="23"/>
          <w:highlight w:val="yellow"/>
        </w:rPr>
      </w:pPr>
    </w:p>
    <w:p w:rsidR="001A674C" w:rsidRPr="001A674C" w:rsidRDefault="001A674C" w:rsidP="001A674C">
      <w:pPr>
        <w:pStyle w:val="Default"/>
        <w:ind w:firstLine="708"/>
        <w:rPr>
          <w:szCs w:val="23"/>
        </w:rPr>
      </w:pPr>
      <w:r w:rsidRPr="001A674C">
        <w:rPr>
          <w:szCs w:val="23"/>
        </w:rPr>
        <w:t>Итоговая оценка за выполнение заданий определяется путём сложения суммы баллов, набра</w:t>
      </w:r>
      <w:r w:rsidRPr="001A674C">
        <w:rPr>
          <w:szCs w:val="23"/>
        </w:rPr>
        <w:t>н</w:t>
      </w:r>
      <w:r w:rsidRPr="001A674C">
        <w:rPr>
          <w:szCs w:val="23"/>
        </w:rPr>
        <w:t xml:space="preserve">ных участником за выполнение заданий письменного тура. </w:t>
      </w:r>
    </w:p>
    <w:p w:rsidR="001A674C" w:rsidRPr="001A674C" w:rsidRDefault="001A674C" w:rsidP="00BF6D2A">
      <w:pPr>
        <w:pStyle w:val="Default"/>
        <w:ind w:firstLine="709"/>
        <w:jc w:val="both"/>
        <w:rPr>
          <w:szCs w:val="23"/>
        </w:rPr>
      </w:pPr>
      <w:bookmarkStart w:id="0" w:name="_GoBack"/>
      <w:bookmarkEnd w:id="0"/>
    </w:p>
    <w:p w:rsidR="001A674C" w:rsidRDefault="001A674C" w:rsidP="00731FC9">
      <w:pPr>
        <w:pStyle w:val="Default"/>
        <w:ind w:firstLine="709"/>
        <w:jc w:val="both"/>
        <w:rPr>
          <w:b/>
          <w:bCs/>
          <w:szCs w:val="23"/>
        </w:rPr>
      </w:pPr>
    </w:p>
    <w:p w:rsidR="00731FC9" w:rsidRPr="00731FC9" w:rsidRDefault="00731FC9" w:rsidP="00731FC9">
      <w:pPr>
        <w:pStyle w:val="Default"/>
        <w:ind w:firstLine="709"/>
        <w:jc w:val="both"/>
        <w:rPr>
          <w:szCs w:val="23"/>
        </w:rPr>
      </w:pPr>
      <w:r w:rsidRPr="00731FC9">
        <w:rPr>
          <w:b/>
          <w:bCs/>
          <w:szCs w:val="23"/>
        </w:rPr>
        <w:t xml:space="preserve">Оценивание творческого задания </w:t>
      </w:r>
      <w:r w:rsidRPr="00731FC9">
        <w:rPr>
          <w:szCs w:val="23"/>
        </w:rPr>
        <w:t xml:space="preserve">(креативного письма) включает следующие этапы: </w:t>
      </w:r>
    </w:p>
    <w:p w:rsidR="00731FC9" w:rsidRPr="00731FC9" w:rsidRDefault="00731FC9" w:rsidP="00731FC9">
      <w:pPr>
        <w:pStyle w:val="Default"/>
        <w:ind w:firstLine="709"/>
        <w:jc w:val="both"/>
        <w:rPr>
          <w:szCs w:val="23"/>
        </w:rPr>
      </w:pPr>
      <w:r w:rsidRPr="00731FC9">
        <w:rPr>
          <w:szCs w:val="23"/>
        </w:rPr>
        <w:t xml:space="preserve"> фронтальная проверка одной (случайно выбранной и копированной для всех членов жюри) работы; </w:t>
      </w:r>
    </w:p>
    <w:p w:rsidR="00731FC9" w:rsidRPr="00731FC9" w:rsidRDefault="00731FC9" w:rsidP="00731FC9">
      <w:pPr>
        <w:pStyle w:val="Default"/>
        <w:ind w:firstLine="709"/>
        <w:jc w:val="both"/>
        <w:rPr>
          <w:szCs w:val="23"/>
        </w:rPr>
      </w:pPr>
      <w:r w:rsidRPr="00731FC9">
        <w:rPr>
          <w:szCs w:val="23"/>
        </w:rPr>
        <w:t> обсуждение выставленных оценок с целью выработки сбалансированной модели пр</w:t>
      </w:r>
      <w:r w:rsidRPr="00731FC9">
        <w:rPr>
          <w:szCs w:val="23"/>
        </w:rPr>
        <w:t>о</w:t>
      </w:r>
      <w:r w:rsidRPr="00731FC9">
        <w:rPr>
          <w:szCs w:val="23"/>
        </w:rPr>
        <w:t xml:space="preserve">верки; </w:t>
      </w:r>
    </w:p>
    <w:p w:rsidR="00731FC9" w:rsidRPr="00731FC9" w:rsidRDefault="00731FC9" w:rsidP="00731FC9">
      <w:pPr>
        <w:pStyle w:val="Default"/>
        <w:ind w:firstLine="709"/>
        <w:jc w:val="both"/>
        <w:rPr>
          <w:szCs w:val="23"/>
        </w:rPr>
      </w:pPr>
      <w:r w:rsidRPr="00731FC9">
        <w:rPr>
          <w:szCs w:val="23"/>
        </w:rPr>
        <w:t xml:space="preserve"> индивидуальная проверка работ: каждая работа проверяется в обязательном порядке двумя членами жюри, которые работают независимо друг от друга (никаких пометок на работах не допускается); при работе со </w:t>
      </w:r>
      <w:proofErr w:type="gramStart"/>
      <w:r w:rsidRPr="00731FC9">
        <w:rPr>
          <w:szCs w:val="23"/>
        </w:rPr>
        <w:t>скан-копиями</w:t>
      </w:r>
      <w:proofErr w:type="gramEnd"/>
      <w:r w:rsidRPr="00731FC9">
        <w:rPr>
          <w:szCs w:val="23"/>
        </w:rPr>
        <w:t xml:space="preserve"> пометки, сделанные членами жюри, допускаются; </w:t>
      </w:r>
    </w:p>
    <w:p w:rsidR="00731FC9" w:rsidRPr="00731FC9" w:rsidRDefault="00731FC9" w:rsidP="00731FC9">
      <w:pPr>
        <w:pStyle w:val="Default"/>
        <w:ind w:firstLine="709"/>
        <w:jc w:val="both"/>
        <w:rPr>
          <w:szCs w:val="23"/>
        </w:rPr>
      </w:pPr>
      <w:r w:rsidRPr="00731FC9">
        <w:rPr>
          <w:szCs w:val="23"/>
        </w:rPr>
        <w:t xml:space="preserve"> если расхождение в оценках экспертов не превышает трёх баллов, то выставляется средний балл; </w:t>
      </w:r>
    </w:p>
    <w:p w:rsidR="00731FC9" w:rsidRPr="00731FC9" w:rsidRDefault="00731FC9" w:rsidP="00731FC9">
      <w:pPr>
        <w:pStyle w:val="Default"/>
        <w:ind w:firstLine="709"/>
        <w:jc w:val="both"/>
        <w:rPr>
          <w:szCs w:val="23"/>
        </w:rPr>
      </w:pPr>
      <w:r w:rsidRPr="00731FC9">
        <w:rPr>
          <w:szCs w:val="23"/>
        </w:rPr>
        <w:t xml:space="preserve"> если расхождение в оценках экспертов превышает три балла, то назначается ещё одна проверка, в этом случае выставляется среднее арифметическое из всех трёх оценок; </w:t>
      </w:r>
    </w:p>
    <w:p w:rsidR="00731FC9" w:rsidRPr="00731FC9" w:rsidRDefault="00731FC9" w:rsidP="00731FC9">
      <w:pPr>
        <w:pStyle w:val="Default"/>
        <w:ind w:firstLine="709"/>
        <w:jc w:val="both"/>
        <w:rPr>
          <w:szCs w:val="23"/>
        </w:rPr>
      </w:pPr>
      <w:r w:rsidRPr="00731FC9">
        <w:rPr>
          <w:szCs w:val="23"/>
        </w:rPr>
        <w:t xml:space="preserve"> спорные работы (в случае большого – 6 и больше – расхождения баллов) проверяются и обсуждаются коллективно. </w:t>
      </w:r>
    </w:p>
    <w:p w:rsidR="00731FC9" w:rsidRPr="00731FC9" w:rsidRDefault="00731FC9" w:rsidP="00731FC9">
      <w:pPr>
        <w:pStyle w:val="Default"/>
        <w:ind w:firstLine="709"/>
        <w:jc w:val="both"/>
        <w:rPr>
          <w:szCs w:val="23"/>
        </w:rPr>
      </w:pPr>
      <w:r w:rsidRPr="00731FC9">
        <w:rPr>
          <w:szCs w:val="23"/>
        </w:rPr>
        <w:t>Каждое сочинение передаётся проверяющему его члену жюри вместе с небольшим лис</w:t>
      </w:r>
      <w:r w:rsidRPr="00731FC9">
        <w:rPr>
          <w:szCs w:val="23"/>
        </w:rPr>
        <w:t>т</w:t>
      </w:r>
      <w:r w:rsidRPr="00731FC9">
        <w:rPr>
          <w:szCs w:val="23"/>
        </w:rPr>
        <w:t>ком писчей бумаги и / или специально подготовленным бланком, на котором указывается иде</w:t>
      </w:r>
      <w:r w:rsidRPr="00731FC9">
        <w:rPr>
          <w:szCs w:val="23"/>
        </w:rPr>
        <w:t>н</w:t>
      </w:r>
      <w:r w:rsidRPr="00731FC9">
        <w:rPr>
          <w:szCs w:val="23"/>
        </w:rPr>
        <w:t xml:space="preserve">тификационный номер автора сочинения, а проверяющий проставляет свой балл за работу. </w:t>
      </w:r>
    </w:p>
    <w:p w:rsidR="00FB5C32" w:rsidRDefault="00731FC9" w:rsidP="0073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731FC9">
        <w:rPr>
          <w:rFonts w:ascii="Times New Roman" w:hAnsi="Times New Roman" w:cs="Times New Roman"/>
          <w:sz w:val="24"/>
          <w:szCs w:val="23"/>
        </w:rPr>
        <w:t>Кроме того, каждый проверяющий пишет краткую справку по каждой проверяемой р</w:t>
      </w:r>
      <w:r w:rsidRPr="00731FC9">
        <w:rPr>
          <w:rFonts w:ascii="Times New Roman" w:hAnsi="Times New Roman" w:cs="Times New Roman"/>
          <w:sz w:val="24"/>
          <w:szCs w:val="23"/>
        </w:rPr>
        <w:t>а</w:t>
      </w:r>
      <w:r w:rsidRPr="00731FC9">
        <w:rPr>
          <w:rFonts w:ascii="Times New Roman" w:hAnsi="Times New Roman" w:cs="Times New Roman"/>
          <w:sz w:val="24"/>
          <w:szCs w:val="23"/>
        </w:rPr>
        <w:t>боте с пояснением, почему был выставлен тот или иной балл в соответствии с критериями оц</w:t>
      </w:r>
      <w:r w:rsidRPr="00731FC9">
        <w:rPr>
          <w:rFonts w:ascii="Times New Roman" w:hAnsi="Times New Roman" w:cs="Times New Roman"/>
          <w:sz w:val="24"/>
          <w:szCs w:val="23"/>
        </w:rPr>
        <w:t>е</w:t>
      </w:r>
      <w:r w:rsidRPr="00731FC9">
        <w:rPr>
          <w:rFonts w:ascii="Times New Roman" w:hAnsi="Times New Roman" w:cs="Times New Roman"/>
          <w:sz w:val="24"/>
          <w:szCs w:val="23"/>
        </w:rPr>
        <w:t>нивания, и подписывает её; это необходимо для предупреждения предвзятости и субъективизма при оценке работы. Справки передаются председателю жюри и не показываются второму пр</w:t>
      </w:r>
      <w:r w:rsidRPr="00731FC9">
        <w:rPr>
          <w:rFonts w:ascii="Times New Roman" w:hAnsi="Times New Roman" w:cs="Times New Roman"/>
          <w:sz w:val="24"/>
          <w:szCs w:val="23"/>
        </w:rPr>
        <w:t>о</w:t>
      </w:r>
      <w:r w:rsidRPr="00731FC9">
        <w:rPr>
          <w:rFonts w:ascii="Times New Roman" w:hAnsi="Times New Roman" w:cs="Times New Roman"/>
          <w:sz w:val="24"/>
          <w:szCs w:val="23"/>
        </w:rPr>
        <w:t xml:space="preserve">веряющему </w:t>
      </w:r>
      <w:proofErr w:type="gramStart"/>
      <w:r w:rsidRPr="00731FC9">
        <w:rPr>
          <w:rFonts w:ascii="Times New Roman" w:hAnsi="Times New Roman" w:cs="Times New Roman"/>
          <w:sz w:val="24"/>
          <w:szCs w:val="23"/>
        </w:rPr>
        <w:t>данную</w:t>
      </w:r>
      <w:proofErr w:type="gramEnd"/>
      <w:r w:rsidRPr="00731FC9">
        <w:rPr>
          <w:rFonts w:ascii="Times New Roman" w:hAnsi="Times New Roman" w:cs="Times New Roman"/>
          <w:sz w:val="24"/>
          <w:szCs w:val="23"/>
        </w:rPr>
        <w:t xml:space="preserve"> работу. Эта процедура позволит впоследствии целенаправленно распред</w:t>
      </w:r>
      <w:r w:rsidRPr="00731FC9">
        <w:rPr>
          <w:rFonts w:ascii="Times New Roman" w:hAnsi="Times New Roman" w:cs="Times New Roman"/>
          <w:sz w:val="24"/>
          <w:szCs w:val="23"/>
        </w:rPr>
        <w:t>е</w:t>
      </w:r>
      <w:r w:rsidRPr="00731FC9">
        <w:rPr>
          <w:rFonts w:ascii="Times New Roman" w:hAnsi="Times New Roman" w:cs="Times New Roman"/>
          <w:sz w:val="24"/>
          <w:szCs w:val="23"/>
        </w:rPr>
        <w:t>лить членов жюри на показ работ.</w:t>
      </w:r>
    </w:p>
    <w:p w:rsidR="00731FC9" w:rsidRDefault="00731FC9" w:rsidP="00731F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672AD" w:rsidRDefault="00A672AD" w:rsidP="00731F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672AD" w:rsidRPr="00A672AD" w:rsidRDefault="00A672AD" w:rsidP="00731F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672AD" w:rsidRPr="00A672AD" w:rsidRDefault="00A672AD" w:rsidP="00A672AD">
      <w:pPr>
        <w:pStyle w:val="Default"/>
        <w:rPr>
          <w:b/>
          <w:bCs/>
        </w:rPr>
      </w:pPr>
      <w:r w:rsidRPr="00A672AD">
        <w:rPr>
          <w:b/>
          <w:bCs/>
        </w:rPr>
        <w:lastRenderedPageBreak/>
        <w:t xml:space="preserve">Критерии оценки выполнения письменного задания (креативное письмо) </w:t>
      </w:r>
    </w:p>
    <w:p w:rsidR="00A672AD" w:rsidRPr="00A672AD" w:rsidRDefault="00A672AD" w:rsidP="00A672AD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96"/>
      </w:tblGrid>
      <w:tr w:rsidR="00A672AD" w:rsidRPr="00A672AD" w:rsidTr="00A672AD">
        <w:trPr>
          <w:trHeight w:val="107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>Максимальное количество ба</w:t>
            </w:r>
            <w:r w:rsidRPr="00A672AD">
              <w:rPr>
                <w:b/>
                <w:bCs/>
              </w:rPr>
              <w:t>л</w:t>
            </w:r>
            <w:r w:rsidRPr="00A672AD">
              <w:rPr>
                <w:b/>
                <w:bCs/>
              </w:rPr>
              <w:t xml:space="preserve">лов – 20 Баллы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Содержание: максимально – 4 балла </w:t>
            </w:r>
          </w:p>
        </w:tc>
      </w:tr>
      <w:tr w:rsidR="00A672AD" w:rsidRPr="00A672AD" w:rsidTr="00A672AD">
        <w:trPr>
          <w:trHeight w:val="1144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4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>Коммуникативная задача успешно решена, работа характеризуется смысловой цельностью. Участник проявляет творческий подход и ор</w:t>
            </w:r>
            <w:r w:rsidRPr="00A672AD">
              <w:t>и</w:t>
            </w:r>
            <w:r w:rsidRPr="00A672AD">
              <w:t xml:space="preserve">гинальность мышления. Сюжет понятен, динамичен и интересен. Текст передает личностное отношение автора к теме, его чувства и эмоции. Содержание соответствует заданному объему </w:t>
            </w:r>
            <w:r w:rsidRPr="00A672AD">
              <w:rPr>
                <w:b/>
                <w:bCs/>
              </w:rPr>
              <w:t xml:space="preserve">200–220 слов </w:t>
            </w:r>
            <w:r w:rsidRPr="00A672AD">
              <w:t xml:space="preserve">(допустимо превышение или сокращение указанного объема на 10%). </w:t>
            </w:r>
          </w:p>
        </w:tc>
      </w:tr>
      <w:tr w:rsidR="00A672AD" w:rsidRPr="00A672AD" w:rsidTr="00A672AD">
        <w:trPr>
          <w:trHeight w:val="937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3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 xml:space="preserve">Коммуникативная задача решена, содержание соответствует заданному объему. </w:t>
            </w:r>
          </w:p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Но </w:t>
            </w:r>
          </w:p>
          <w:p w:rsidR="00A672AD" w:rsidRPr="00A672AD" w:rsidRDefault="00A672AD" w:rsidP="009F5138">
            <w:pPr>
              <w:pStyle w:val="Default"/>
            </w:pPr>
            <w:r w:rsidRPr="00A672AD">
              <w:t xml:space="preserve">в тексте не выражено </w:t>
            </w:r>
            <w:proofErr w:type="gramStart"/>
            <w:r w:rsidRPr="00A672AD">
              <w:t>личностное</w:t>
            </w:r>
            <w:proofErr w:type="gramEnd"/>
            <w:r w:rsidRPr="00A672AD">
              <w:t xml:space="preserve"> отношения автора к теме, работа х</w:t>
            </w:r>
            <w:r w:rsidRPr="00A672AD">
              <w:t>а</w:t>
            </w:r>
            <w:r w:rsidRPr="00A672AD">
              <w:t>рактеризуется упрощенным изложением, стилистическими погрешн</w:t>
            </w:r>
            <w:r w:rsidRPr="00A672AD">
              <w:t>о</w:t>
            </w:r>
            <w:r w:rsidRPr="00A672AD">
              <w:t xml:space="preserve">стями. </w:t>
            </w:r>
          </w:p>
        </w:tc>
      </w:tr>
      <w:tr w:rsidR="00A672AD" w:rsidRPr="00A672AD" w:rsidTr="00A672AD">
        <w:trPr>
          <w:trHeight w:val="937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2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 xml:space="preserve">Коммуникативная задача решена частично: </w:t>
            </w:r>
          </w:p>
          <w:p w:rsidR="00A672AD" w:rsidRPr="00A672AD" w:rsidRDefault="00A672AD" w:rsidP="009F5138">
            <w:pPr>
              <w:pStyle w:val="Default"/>
            </w:pPr>
            <w:r w:rsidRPr="00A672AD">
              <w:t>содержание не соответствует требуемому объему (нижняя граница –</w:t>
            </w:r>
            <w:r w:rsidRPr="00A672AD">
              <w:rPr>
                <w:b/>
                <w:bCs/>
              </w:rPr>
              <w:t xml:space="preserve">150–180 </w:t>
            </w:r>
            <w:r w:rsidRPr="00A672AD">
              <w:t xml:space="preserve">слов, верхняя граница – </w:t>
            </w:r>
            <w:r w:rsidRPr="00A672AD">
              <w:rPr>
                <w:b/>
                <w:bCs/>
              </w:rPr>
              <w:t>240 и более слов</w:t>
            </w:r>
            <w:r w:rsidRPr="00A672AD">
              <w:t xml:space="preserve">). В работе преобладают текстовые штампы, заученные заранее фрагменты тем, которые выглядят как инородные вкрапления. </w:t>
            </w:r>
          </w:p>
        </w:tc>
      </w:tr>
      <w:tr w:rsidR="00A672AD" w:rsidRPr="00A672AD" w:rsidTr="00A672AD">
        <w:trPr>
          <w:trHeight w:val="937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1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 xml:space="preserve">Коммуникативная задача решена частично, </w:t>
            </w:r>
          </w:p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Но </w:t>
            </w:r>
          </w:p>
          <w:p w:rsidR="00A672AD" w:rsidRPr="00A672AD" w:rsidRDefault="00A672AD" w:rsidP="009F5138">
            <w:pPr>
              <w:pStyle w:val="Default"/>
            </w:pPr>
            <w:r w:rsidRPr="00A672AD">
              <w:t xml:space="preserve">сюжет плохо сформулирован и (или) не всегда понятен смысл </w:t>
            </w:r>
            <w:proofErr w:type="gramStart"/>
            <w:r w:rsidRPr="00A672AD">
              <w:t>написа</w:t>
            </w:r>
            <w:r w:rsidRPr="00A672AD">
              <w:t>н</w:t>
            </w:r>
            <w:r w:rsidRPr="00A672AD">
              <w:t>ного</w:t>
            </w:r>
            <w:proofErr w:type="gramEnd"/>
            <w:r w:rsidRPr="00A672AD">
              <w:t xml:space="preserve">, или имеется </w:t>
            </w:r>
            <w:r w:rsidRPr="00A672AD">
              <w:rPr>
                <w:b/>
                <w:bCs/>
              </w:rPr>
              <w:t xml:space="preserve">1 </w:t>
            </w:r>
            <w:r w:rsidRPr="00A672AD">
              <w:t xml:space="preserve">логическая ошибка. </w:t>
            </w:r>
          </w:p>
        </w:tc>
      </w:tr>
      <w:tr w:rsidR="00A672AD" w:rsidRPr="00A672AD" w:rsidTr="00A672AD">
        <w:trPr>
          <w:trHeight w:val="445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0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>Коммуникативная задача не решена: содержание не соответствует п</w:t>
            </w:r>
            <w:r w:rsidRPr="00A672AD">
              <w:t>о</w:t>
            </w:r>
            <w:r w:rsidRPr="00A672AD">
              <w:t xml:space="preserve">ставленной задаче, допущено </w:t>
            </w:r>
            <w:r w:rsidRPr="00A672AD">
              <w:rPr>
                <w:b/>
                <w:bCs/>
              </w:rPr>
              <w:t xml:space="preserve">более 1 </w:t>
            </w:r>
            <w:r w:rsidRPr="00A672AD">
              <w:t xml:space="preserve">логической ошибки. </w:t>
            </w:r>
          </w:p>
        </w:tc>
      </w:tr>
      <w:tr w:rsidR="00A672AD" w:rsidRPr="00A672AD" w:rsidTr="00A672AD">
        <w:trPr>
          <w:trHeight w:val="197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Баллы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Организация текста: максимально – 2 балла </w:t>
            </w:r>
          </w:p>
        </w:tc>
      </w:tr>
      <w:tr w:rsidR="00A672AD" w:rsidRPr="00A672AD" w:rsidTr="00A672AD">
        <w:trPr>
          <w:trHeight w:val="937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2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 xml:space="preserve">Работа характеризуется композиционной стройностью и имеет четкую логическую структуру: вступление, основную часть и заключение. Текст разделен на смысловые абзацы. Все части текста логически связаны друг с другом, средства логической связи используются правильно. </w:t>
            </w:r>
          </w:p>
        </w:tc>
      </w:tr>
      <w:tr w:rsidR="00A672AD" w:rsidRPr="00A672AD" w:rsidTr="00A672AD">
        <w:trPr>
          <w:trHeight w:val="937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1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>Текст не имеет четкой структуры: отсутствует вступление (или заключ</w:t>
            </w:r>
            <w:r w:rsidRPr="00A672AD">
              <w:t>е</w:t>
            </w:r>
            <w:r w:rsidRPr="00A672AD">
              <w:t xml:space="preserve">ние) и (или) имеется </w:t>
            </w:r>
            <w:r w:rsidRPr="00A672AD">
              <w:rPr>
                <w:b/>
                <w:bCs/>
              </w:rPr>
              <w:t xml:space="preserve">1 ошибка </w:t>
            </w:r>
            <w:r w:rsidRPr="00A672AD">
              <w:t xml:space="preserve">в делении текста на логические абзацы. </w:t>
            </w:r>
          </w:p>
        </w:tc>
      </w:tr>
      <w:tr w:rsidR="00A672AD" w:rsidRPr="00A672AD" w:rsidTr="00A672AD">
        <w:trPr>
          <w:trHeight w:val="937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0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 xml:space="preserve">Текст не имеет четкой логической структуры. В работе допущено </w:t>
            </w:r>
            <w:r w:rsidRPr="00A672AD">
              <w:rPr>
                <w:b/>
                <w:bCs/>
              </w:rPr>
              <w:t xml:space="preserve">2 </w:t>
            </w:r>
            <w:r w:rsidRPr="00A672AD">
              <w:t>и б</w:t>
            </w:r>
            <w:r w:rsidRPr="00A672AD">
              <w:t>о</w:t>
            </w:r>
            <w:r w:rsidRPr="00A672AD">
              <w:t>лее ошибки в построении текста. Отсутствует или неправильно выпо</w:t>
            </w:r>
            <w:r w:rsidRPr="00A672AD">
              <w:t>л</w:t>
            </w:r>
            <w:r w:rsidRPr="00A672AD">
              <w:t>нено членение текста на абзацы. Имеются серьезные нарушения в уп</w:t>
            </w:r>
            <w:r w:rsidRPr="00A672AD">
              <w:t>о</w:t>
            </w:r>
            <w:r w:rsidRPr="00A672AD">
              <w:t>треблении логических сре</w:t>
            </w:r>
            <w:proofErr w:type="gramStart"/>
            <w:r w:rsidRPr="00A672AD">
              <w:t>дств св</w:t>
            </w:r>
            <w:proofErr w:type="gramEnd"/>
            <w:r w:rsidRPr="00A672AD">
              <w:t xml:space="preserve">язи. </w:t>
            </w:r>
          </w:p>
        </w:tc>
      </w:tr>
      <w:tr w:rsidR="00A672AD" w:rsidRPr="00A672AD" w:rsidTr="00A672AD">
        <w:trPr>
          <w:trHeight w:val="264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Баллы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Лексическое оформление: максимально – 5 баллов </w:t>
            </w:r>
          </w:p>
        </w:tc>
      </w:tr>
      <w:tr w:rsidR="00A672AD" w:rsidRPr="00A672AD" w:rsidTr="00A672AD">
        <w:trPr>
          <w:trHeight w:val="937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5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>Участник демонстрирует лексический запас, необходимый для раскр</w:t>
            </w:r>
            <w:r w:rsidRPr="00A672AD">
              <w:t>ы</w:t>
            </w:r>
            <w:r w:rsidRPr="00A672AD">
              <w:t>тия темы. Точный набор слов и адекватный набор лексической сочета</w:t>
            </w:r>
            <w:r w:rsidRPr="00A672AD">
              <w:t>е</w:t>
            </w:r>
            <w:r w:rsidRPr="00A672AD">
              <w:t>мости. Работа не имеет ошибок с точки зрения лексического оформл</w:t>
            </w:r>
            <w:r w:rsidRPr="00A672AD">
              <w:t>е</w:t>
            </w:r>
            <w:r w:rsidRPr="00A672AD">
              <w:t xml:space="preserve">ния. </w:t>
            </w:r>
          </w:p>
        </w:tc>
      </w:tr>
      <w:tr w:rsidR="00A672AD" w:rsidRPr="00A672AD" w:rsidTr="00A672AD">
        <w:trPr>
          <w:trHeight w:val="937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4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>Участник демонстрирует лексический запас, необходимый для раскр</w:t>
            </w:r>
            <w:r w:rsidRPr="00A672AD">
              <w:t>ы</w:t>
            </w:r>
            <w:r w:rsidRPr="00A672AD">
              <w:t xml:space="preserve">тия темы. Достаточно точный набор слов и лексической сочетаемости. В работе имеются 1–2 лексические ошибки, не затрудняющие понимание текста. </w:t>
            </w:r>
          </w:p>
        </w:tc>
      </w:tr>
      <w:tr w:rsidR="00A672AD" w:rsidRPr="00A672AD" w:rsidTr="00A672AD">
        <w:trPr>
          <w:trHeight w:val="937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lastRenderedPageBreak/>
              <w:t xml:space="preserve">3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 xml:space="preserve">В целом лексические средства соответствуют заданному содержанию, имеется не более 3 ошибок в выборе слов и лексической сочетаемости, которые не затрудняют понимания текста. </w:t>
            </w:r>
          </w:p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Но </w:t>
            </w:r>
          </w:p>
        </w:tc>
      </w:tr>
      <w:tr w:rsidR="00A672AD" w:rsidRPr="00A672AD" w:rsidTr="00A672AD">
        <w:trPr>
          <w:trHeight w:val="937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2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 xml:space="preserve">В целом лексические средства соответствуют заданному содержанию, однако имеются 4–5 ошибок в выборе слов и лексической сочетаемости, которые усложняют понимание текста. Часто повторяются одни и те же слова, не используются синонимы. </w:t>
            </w:r>
          </w:p>
        </w:tc>
      </w:tr>
      <w:tr w:rsidR="00A672AD" w:rsidRPr="00A672AD" w:rsidTr="00A672AD">
        <w:trPr>
          <w:trHeight w:val="937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1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>В целом лексические средства соответствуют заданному содержанию, однако имеются 6–8 ошибок в выборе слов и лексической сочетаемости, которые усложняют понимание текста. Используется только стандар</w:t>
            </w:r>
            <w:r w:rsidRPr="00A672AD">
              <w:t>т</w:t>
            </w:r>
            <w:r w:rsidRPr="00A672AD">
              <w:t xml:space="preserve">ная, однообразная лексика. Используемый словарный запас ограничен. </w:t>
            </w:r>
          </w:p>
        </w:tc>
      </w:tr>
      <w:tr w:rsidR="00A672AD" w:rsidRPr="00A672AD" w:rsidTr="00A672AD">
        <w:trPr>
          <w:trHeight w:val="937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0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>Участник демонстрирует крайне ограниченный словарный запас, имею</w:t>
            </w:r>
            <w:r w:rsidRPr="00A672AD">
              <w:t>т</w:t>
            </w:r>
            <w:r w:rsidRPr="00A672AD">
              <w:t xml:space="preserve">ся многочисленные лексические ошибки (более 8), которые затрудняют понимание текста. </w:t>
            </w:r>
          </w:p>
        </w:tc>
      </w:tr>
      <w:tr w:rsidR="00A672AD" w:rsidRPr="00A672AD" w:rsidTr="00A672AD">
        <w:trPr>
          <w:trHeight w:val="249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Баллы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Грамматическое оформление: максимально – 5 баллов </w:t>
            </w:r>
          </w:p>
        </w:tc>
      </w:tr>
      <w:tr w:rsidR="00A672AD" w:rsidRPr="00A672AD" w:rsidTr="00A672AD">
        <w:trPr>
          <w:trHeight w:val="937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5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 xml:space="preserve">Участник демонстрирует грамотное употребление грамматических структур в соответствии с коммуникативной задачей. Работа не имеет ошибок с точки зрения грамматического и стилистического оформления. </w:t>
            </w:r>
          </w:p>
        </w:tc>
      </w:tr>
      <w:tr w:rsidR="00A672AD" w:rsidRPr="00A672AD" w:rsidTr="00A672AD">
        <w:trPr>
          <w:trHeight w:val="937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4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 xml:space="preserve">Участник демонстрирует грамотное употребление грамматических структур в соответствии с коммуникативной задачей. Работа имеет </w:t>
            </w:r>
            <w:r w:rsidRPr="00A672AD">
              <w:rPr>
                <w:b/>
                <w:bCs/>
              </w:rPr>
              <w:t xml:space="preserve">1–2 </w:t>
            </w:r>
            <w:r w:rsidRPr="00A672AD">
              <w:t>грамматические ошибки либо стилистические неточности, не затрудн</w:t>
            </w:r>
            <w:r w:rsidRPr="00A672AD">
              <w:t>я</w:t>
            </w:r>
            <w:r w:rsidRPr="00A672AD">
              <w:t xml:space="preserve">ющие понимания текста. </w:t>
            </w:r>
          </w:p>
        </w:tc>
      </w:tr>
      <w:tr w:rsidR="00A672AD" w:rsidRPr="00A672AD" w:rsidTr="00A672AD">
        <w:trPr>
          <w:trHeight w:val="937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3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 xml:space="preserve">Участник демонстрирует корректное употребление грамматических структур в соответствии с коммуникативной задачей. Работа имеет </w:t>
            </w:r>
            <w:r w:rsidRPr="00A672AD">
              <w:rPr>
                <w:b/>
                <w:bCs/>
              </w:rPr>
              <w:t xml:space="preserve">3 </w:t>
            </w:r>
            <w:r w:rsidRPr="00A672AD">
              <w:t xml:space="preserve">грамматические ошибки, не затрудняющие понимания текста, либо </w:t>
            </w:r>
            <w:r w:rsidRPr="00A672AD">
              <w:rPr>
                <w:b/>
                <w:bCs/>
              </w:rPr>
              <w:t xml:space="preserve">3 </w:t>
            </w:r>
            <w:r w:rsidRPr="00A672AD">
              <w:t xml:space="preserve">стилистические неточности. </w:t>
            </w:r>
          </w:p>
        </w:tc>
      </w:tr>
      <w:tr w:rsidR="00A672AD" w:rsidRPr="00A672AD" w:rsidTr="00A672AD">
        <w:trPr>
          <w:trHeight w:val="455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2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 xml:space="preserve">Работа имеет </w:t>
            </w:r>
            <w:r w:rsidRPr="00A672AD">
              <w:rPr>
                <w:b/>
                <w:bCs/>
              </w:rPr>
              <w:t xml:space="preserve">4–5 </w:t>
            </w:r>
            <w:r w:rsidRPr="00A672AD">
              <w:t xml:space="preserve">грамматических (стилистических) ошибок, в том числе грубых, нарушающих понимание текста. </w:t>
            </w:r>
          </w:p>
        </w:tc>
      </w:tr>
      <w:tr w:rsidR="00A672AD" w:rsidRPr="00A672AD" w:rsidTr="00A672AD">
        <w:trPr>
          <w:trHeight w:val="491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1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 xml:space="preserve">Работа имеет </w:t>
            </w:r>
            <w:r w:rsidRPr="00A672AD">
              <w:rPr>
                <w:b/>
                <w:bCs/>
              </w:rPr>
              <w:t xml:space="preserve">6–8 </w:t>
            </w:r>
            <w:r w:rsidRPr="00A672AD">
              <w:t xml:space="preserve">грамматических (стилистических) ошибок, в том числе грубых, нарушающих понимания текста. </w:t>
            </w:r>
          </w:p>
        </w:tc>
      </w:tr>
      <w:tr w:rsidR="00A672AD" w:rsidRPr="00A672AD" w:rsidTr="00A672AD">
        <w:trPr>
          <w:trHeight w:val="513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0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>Работа имеет многочисленные грамматические (стилистические) ошибки (</w:t>
            </w:r>
            <w:r w:rsidRPr="00A672AD">
              <w:rPr>
                <w:b/>
                <w:bCs/>
              </w:rPr>
              <w:t>более 8</w:t>
            </w:r>
            <w:r w:rsidRPr="00A672AD">
              <w:t xml:space="preserve">), которые затрудняют понимание текста. </w:t>
            </w:r>
          </w:p>
        </w:tc>
      </w:tr>
      <w:tr w:rsidR="00A672AD" w:rsidRPr="00A672AD" w:rsidTr="00A672AD">
        <w:trPr>
          <w:trHeight w:val="169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Баллы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Орфография: максимально – 4 балла </w:t>
            </w:r>
          </w:p>
        </w:tc>
      </w:tr>
      <w:tr w:rsidR="00A672AD" w:rsidRPr="00A672AD" w:rsidTr="00A672AD">
        <w:trPr>
          <w:trHeight w:val="937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4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>Участник демонстрирует грамотное владение навыками орфографии. Р</w:t>
            </w:r>
            <w:r w:rsidRPr="00A672AD">
              <w:t>а</w:t>
            </w:r>
            <w:r w:rsidRPr="00A672AD">
              <w:t xml:space="preserve">бота </w:t>
            </w:r>
          </w:p>
          <w:p w:rsidR="00A672AD" w:rsidRPr="00A672AD" w:rsidRDefault="00A672AD" w:rsidP="009F5138">
            <w:pPr>
              <w:pStyle w:val="Default"/>
            </w:pPr>
            <w:r w:rsidRPr="00A672AD">
              <w:t xml:space="preserve">не имеет ошибок с точки зрения правописания. </w:t>
            </w:r>
          </w:p>
          <w:p w:rsidR="00A672AD" w:rsidRPr="00A672AD" w:rsidRDefault="00A672AD" w:rsidP="009F5138">
            <w:pPr>
              <w:pStyle w:val="Default"/>
            </w:pPr>
            <w:r w:rsidRPr="00A672AD">
              <w:t xml:space="preserve">Допустима </w:t>
            </w:r>
            <w:r w:rsidRPr="00A672AD">
              <w:rPr>
                <w:b/>
                <w:bCs/>
              </w:rPr>
              <w:t xml:space="preserve">1 </w:t>
            </w:r>
            <w:r w:rsidRPr="00A672AD">
              <w:t>орфографическая ошибка, не нарушающая понимания те</w:t>
            </w:r>
            <w:r w:rsidRPr="00A672AD">
              <w:t>к</w:t>
            </w:r>
            <w:r w:rsidRPr="00A672AD">
              <w:t xml:space="preserve">ста. </w:t>
            </w:r>
          </w:p>
        </w:tc>
      </w:tr>
      <w:tr w:rsidR="00A672AD" w:rsidRPr="00A672AD" w:rsidTr="00A672AD">
        <w:trPr>
          <w:trHeight w:val="501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3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 xml:space="preserve">Участник демонстрирует грамотное владение навыками орфографии. В работе имеется </w:t>
            </w:r>
            <w:r w:rsidRPr="00A672AD">
              <w:rPr>
                <w:b/>
                <w:bCs/>
              </w:rPr>
              <w:t xml:space="preserve">не более 3 </w:t>
            </w:r>
            <w:r w:rsidRPr="00A672AD">
              <w:t xml:space="preserve">ошибок в правописании. </w:t>
            </w:r>
          </w:p>
        </w:tc>
      </w:tr>
      <w:tr w:rsidR="00A672AD" w:rsidRPr="00A672AD" w:rsidTr="00A672AD">
        <w:trPr>
          <w:trHeight w:val="523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2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 xml:space="preserve">Участник владеет навыками орфографии. Но в работе имеется </w:t>
            </w:r>
            <w:r w:rsidRPr="00A672AD">
              <w:rPr>
                <w:b/>
                <w:bCs/>
              </w:rPr>
              <w:t xml:space="preserve">4–5 </w:t>
            </w:r>
            <w:r w:rsidRPr="00A672AD">
              <w:t>оши</w:t>
            </w:r>
            <w:r w:rsidRPr="00A672AD">
              <w:t>б</w:t>
            </w:r>
            <w:r w:rsidRPr="00A672AD">
              <w:t xml:space="preserve">ки в правописании. </w:t>
            </w:r>
          </w:p>
        </w:tc>
      </w:tr>
      <w:tr w:rsidR="00A672AD" w:rsidRPr="00A672AD" w:rsidTr="00A672AD">
        <w:trPr>
          <w:trHeight w:val="276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1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 xml:space="preserve">В работе имеется </w:t>
            </w:r>
            <w:r w:rsidRPr="00A672AD">
              <w:rPr>
                <w:b/>
                <w:bCs/>
              </w:rPr>
              <w:t xml:space="preserve">6–8 </w:t>
            </w:r>
            <w:r w:rsidRPr="00A672AD">
              <w:t xml:space="preserve">ошибок в правописании. </w:t>
            </w:r>
          </w:p>
        </w:tc>
      </w:tr>
      <w:tr w:rsidR="00A672AD" w:rsidRPr="00A672AD" w:rsidTr="00A672AD">
        <w:trPr>
          <w:trHeight w:val="266"/>
        </w:trPr>
        <w:tc>
          <w:tcPr>
            <w:tcW w:w="2235" w:type="dxa"/>
          </w:tcPr>
          <w:p w:rsidR="00A672AD" w:rsidRPr="00A672AD" w:rsidRDefault="00A672AD" w:rsidP="009F5138">
            <w:pPr>
              <w:pStyle w:val="Default"/>
            </w:pPr>
            <w:r w:rsidRPr="00A672AD">
              <w:rPr>
                <w:b/>
                <w:bCs/>
              </w:rPr>
              <w:t xml:space="preserve">0 </w:t>
            </w:r>
          </w:p>
        </w:tc>
        <w:tc>
          <w:tcPr>
            <w:tcW w:w="7796" w:type="dxa"/>
          </w:tcPr>
          <w:p w:rsidR="00A672AD" w:rsidRPr="00A672AD" w:rsidRDefault="00A672AD" w:rsidP="009F5138">
            <w:pPr>
              <w:pStyle w:val="Default"/>
            </w:pPr>
            <w:r w:rsidRPr="00A672AD">
              <w:t xml:space="preserve">В работе имеется </w:t>
            </w:r>
            <w:r w:rsidRPr="00A672AD">
              <w:rPr>
                <w:b/>
                <w:bCs/>
              </w:rPr>
              <w:t xml:space="preserve">более 8 </w:t>
            </w:r>
            <w:r w:rsidRPr="00A672AD">
              <w:t xml:space="preserve">ошибок в правописании. </w:t>
            </w:r>
          </w:p>
        </w:tc>
      </w:tr>
    </w:tbl>
    <w:p w:rsidR="00A672AD" w:rsidRPr="00A672AD" w:rsidRDefault="00A672AD" w:rsidP="00A672AD">
      <w:pPr>
        <w:rPr>
          <w:rFonts w:ascii="Times New Roman" w:hAnsi="Times New Roman" w:cs="Times New Roman"/>
          <w:sz w:val="24"/>
          <w:szCs w:val="24"/>
        </w:rPr>
      </w:pPr>
    </w:p>
    <w:p w:rsidR="00A672AD" w:rsidRPr="00A672AD" w:rsidRDefault="00A672AD" w:rsidP="00A672AD">
      <w:pPr>
        <w:pStyle w:val="Default"/>
        <w:ind w:firstLine="567"/>
      </w:pPr>
      <w:r w:rsidRPr="00A672AD">
        <w:lastRenderedPageBreak/>
        <w:t xml:space="preserve">Если объем работы составляет </w:t>
      </w:r>
      <w:r w:rsidRPr="00A672AD">
        <w:rPr>
          <w:b/>
          <w:bCs/>
        </w:rPr>
        <w:t>менее 150 слов</w:t>
      </w:r>
      <w:r w:rsidRPr="00A672AD">
        <w:t xml:space="preserve">, то работа </w:t>
      </w:r>
      <w:r w:rsidRPr="00A672AD">
        <w:rPr>
          <w:b/>
          <w:bCs/>
        </w:rPr>
        <w:t xml:space="preserve">не подлежит проверке </w:t>
      </w:r>
      <w:r w:rsidRPr="00A672AD">
        <w:t>и оцен</w:t>
      </w:r>
      <w:r w:rsidRPr="00A672AD">
        <w:t>и</w:t>
      </w:r>
      <w:r w:rsidRPr="00A672AD">
        <w:t>вается в «</w:t>
      </w:r>
      <w:r w:rsidRPr="00A672AD">
        <w:rPr>
          <w:b/>
          <w:bCs/>
        </w:rPr>
        <w:t xml:space="preserve">0» баллов </w:t>
      </w:r>
      <w:r w:rsidRPr="00A672AD">
        <w:t xml:space="preserve">за всю работу. </w:t>
      </w:r>
    </w:p>
    <w:p w:rsidR="00A672AD" w:rsidRPr="00A672AD" w:rsidRDefault="00A672AD" w:rsidP="00A672AD">
      <w:pPr>
        <w:pStyle w:val="Default"/>
        <w:ind w:firstLine="567"/>
      </w:pPr>
      <w:r w:rsidRPr="00A672AD">
        <w:t xml:space="preserve">Если объем работы составляет </w:t>
      </w:r>
      <w:r w:rsidRPr="00A672AD">
        <w:rPr>
          <w:b/>
          <w:bCs/>
        </w:rPr>
        <w:t>больше 240 слов</w:t>
      </w:r>
      <w:r w:rsidRPr="00A672AD">
        <w:t xml:space="preserve">, проверяется только это количество слов, остальное не проверяется. </w:t>
      </w:r>
    </w:p>
    <w:p w:rsidR="00A672AD" w:rsidRPr="00A672AD" w:rsidRDefault="00A672AD" w:rsidP="00A672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72AD">
        <w:rPr>
          <w:rFonts w:ascii="Times New Roman" w:hAnsi="Times New Roman" w:cs="Times New Roman"/>
          <w:sz w:val="24"/>
          <w:szCs w:val="24"/>
        </w:rPr>
        <w:t>Для облегчения работы жюри следует напомнить участникам о необходимости подсч</w:t>
      </w:r>
      <w:r w:rsidRPr="00A672AD">
        <w:rPr>
          <w:rFonts w:ascii="Times New Roman" w:hAnsi="Times New Roman" w:cs="Times New Roman"/>
          <w:sz w:val="24"/>
          <w:szCs w:val="24"/>
        </w:rPr>
        <w:t>и</w:t>
      </w:r>
      <w:r w:rsidRPr="00A672AD">
        <w:rPr>
          <w:rFonts w:ascii="Times New Roman" w:hAnsi="Times New Roman" w:cs="Times New Roman"/>
          <w:sz w:val="24"/>
          <w:szCs w:val="24"/>
        </w:rPr>
        <w:t>тать количество слов своих письменных творческих работ.</w:t>
      </w:r>
    </w:p>
    <w:p w:rsidR="00A672AD" w:rsidRPr="00731FC9" w:rsidRDefault="00A672AD" w:rsidP="00731F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90645A" w:rsidRPr="00E56837" w:rsidRDefault="00533F96" w:rsidP="0090645A">
      <w:pPr>
        <w:pStyle w:val="12"/>
        <w:spacing w:before="0" w:after="0" w:line="240" w:lineRule="auto"/>
        <w:rPr>
          <w:szCs w:val="24"/>
        </w:rPr>
      </w:pPr>
      <w:r w:rsidRPr="00E56837">
        <w:rPr>
          <w:szCs w:val="24"/>
        </w:rPr>
        <w:t xml:space="preserve">5. Порядок проведения процедуры анализа, показа и апелляции по результатам </w:t>
      </w:r>
      <w:r w:rsidR="0090645A" w:rsidRPr="00E56837">
        <w:rPr>
          <w:szCs w:val="24"/>
        </w:rPr>
        <w:t xml:space="preserve">проверки заданий </w:t>
      </w:r>
      <w:r w:rsidR="0090645A">
        <w:rPr>
          <w:szCs w:val="24"/>
        </w:rPr>
        <w:t>МУНИЦИПАЛЬНОГО</w:t>
      </w:r>
      <w:r w:rsidR="0090645A" w:rsidRPr="00E56837">
        <w:rPr>
          <w:szCs w:val="24"/>
        </w:rPr>
        <w:t xml:space="preserve"> этапа олимпиады</w:t>
      </w:r>
    </w:p>
    <w:p w:rsidR="0090645A" w:rsidRPr="008C121B" w:rsidRDefault="0090645A" w:rsidP="0090645A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Проведение процедуры анализа олимпиадных заданий, показ и апелляций по результатам проверки заданий осуществляется в установленное время в соответствии с программой олимп</w:t>
      </w:r>
      <w:r w:rsidRPr="008C121B">
        <w:rPr>
          <w:rFonts w:ascii="Times New Roman" w:hAnsi="Times New Roman" w:cs="Times New Roman"/>
          <w:sz w:val="24"/>
          <w:szCs w:val="24"/>
        </w:rPr>
        <w:t>и</w:t>
      </w:r>
      <w:r w:rsidRPr="008C121B">
        <w:rPr>
          <w:rFonts w:ascii="Times New Roman" w:hAnsi="Times New Roman" w:cs="Times New Roman"/>
          <w:sz w:val="24"/>
          <w:szCs w:val="24"/>
        </w:rPr>
        <w:t>ады.</w:t>
      </w:r>
    </w:p>
    <w:p w:rsidR="0090645A" w:rsidRPr="008C121B" w:rsidRDefault="0090645A" w:rsidP="0090645A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Подробное описание проведения процедуры анализа олимпиадных заданий, показ и апе</w:t>
      </w:r>
      <w:r w:rsidRPr="008C121B">
        <w:rPr>
          <w:rFonts w:ascii="Times New Roman" w:hAnsi="Times New Roman" w:cs="Times New Roman"/>
          <w:sz w:val="24"/>
          <w:szCs w:val="24"/>
        </w:rPr>
        <w:t>л</w:t>
      </w:r>
      <w:r w:rsidRPr="008C121B">
        <w:rPr>
          <w:rFonts w:ascii="Times New Roman" w:hAnsi="Times New Roman" w:cs="Times New Roman"/>
          <w:sz w:val="24"/>
          <w:szCs w:val="24"/>
        </w:rPr>
        <w:t>ляции по результатам проверки заданий приведено в организационно- технологической модели проведения муниципального этапа олимпиады, разработанной организатором муниципального этапа в каждом муниципальном районе Омской области и утвержденной Министерством обр</w:t>
      </w:r>
      <w:r w:rsidRPr="008C121B">
        <w:rPr>
          <w:rFonts w:ascii="Times New Roman" w:hAnsi="Times New Roman" w:cs="Times New Roman"/>
          <w:sz w:val="24"/>
          <w:szCs w:val="24"/>
        </w:rPr>
        <w:t>а</w:t>
      </w:r>
      <w:r w:rsidRPr="008C121B">
        <w:rPr>
          <w:rFonts w:ascii="Times New Roman" w:hAnsi="Times New Roman" w:cs="Times New Roman"/>
          <w:sz w:val="24"/>
          <w:szCs w:val="24"/>
        </w:rPr>
        <w:t>зования Омской области.</w:t>
      </w:r>
    </w:p>
    <w:p w:rsidR="00533F96" w:rsidRPr="00E56837" w:rsidRDefault="00533F96" w:rsidP="0090645A">
      <w:pPr>
        <w:pStyle w:val="12"/>
        <w:spacing w:before="0" w:after="0" w:line="240" w:lineRule="auto"/>
        <w:ind w:firstLine="709"/>
        <w:rPr>
          <w:szCs w:val="24"/>
        </w:rPr>
      </w:pPr>
    </w:p>
    <w:p w:rsidR="00533F96" w:rsidRPr="00E56837" w:rsidRDefault="00533F96" w:rsidP="00533F96">
      <w:pPr>
        <w:pStyle w:val="12"/>
        <w:spacing w:before="0" w:after="0" w:line="240" w:lineRule="auto"/>
        <w:ind w:firstLine="709"/>
        <w:rPr>
          <w:szCs w:val="24"/>
        </w:rPr>
      </w:pPr>
      <w:bookmarkStart w:id="1" w:name="_Toc55757316"/>
      <w:bookmarkStart w:id="2" w:name="_Toc56335429"/>
      <w:bookmarkStart w:id="3" w:name="_Toc56335760"/>
      <w:r>
        <w:rPr>
          <w:szCs w:val="24"/>
        </w:rPr>
        <w:t>6</w:t>
      </w:r>
      <w:r w:rsidRPr="00E56837">
        <w:rPr>
          <w:szCs w:val="24"/>
        </w:rPr>
        <w:t>. Порядок подведения итогов олимпиады</w:t>
      </w:r>
      <w:bookmarkEnd w:id="1"/>
      <w:bookmarkEnd w:id="2"/>
      <w:bookmarkEnd w:id="3"/>
    </w:p>
    <w:p w:rsidR="00533F96" w:rsidRPr="004D5E8D" w:rsidRDefault="00533F96" w:rsidP="00533F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На основании протоколов апелляционной комиссии председатель жюри вносит измен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ния в рейтинговую таблицу и определяет победителей и призёров соответствующего этапа олимпиады по общеобразовательному предмету. В случаях отсутствия апелляций председатель жюри подводит итоги по протоколу предварительных результатов.</w:t>
      </w:r>
    </w:p>
    <w:p w:rsidR="00533F96" w:rsidRPr="004D5E8D" w:rsidRDefault="00533F96" w:rsidP="00533F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В случае если факт нарушения участником олимпиады становится известен представ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телям организатора после окончания </w:t>
      </w:r>
      <w:r w:rsidR="00A672AD">
        <w:rPr>
          <w:rFonts w:ascii="Times New Roman" w:hAnsi="Times New Roman" w:cs="Times New Roman"/>
          <w:bCs/>
          <w:color w:val="000000"/>
          <w:sz w:val="24"/>
          <w:szCs w:val="24"/>
        </w:rPr>
        <w:t>муниципа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комитета. </w:t>
      </w:r>
    </w:p>
    <w:p w:rsidR="00533F96" w:rsidRPr="004D5E8D" w:rsidRDefault="00533F96" w:rsidP="00533F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В случае, выявления организатором олимпиады при пересмотре индивидуальных р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зультатов технических ошибок в протоколах жюри, допущенных при подсчёте баллов за в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полнение заданий, в итоговые результаты </w:t>
      </w:r>
      <w:r w:rsidR="00A672A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ного этапа олимпиады должны быть вн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сены соответствующие изменения. </w:t>
      </w:r>
    </w:p>
    <w:p w:rsidR="00533F96" w:rsidRPr="004D5E8D" w:rsidRDefault="00533F96" w:rsidP="00533F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классов, пре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ставляющая собой ранжированный список участников, расположенных по мере убывания набранных ими баллов.</w:t>
      </w:r>
    </w:p>
    <w:p w:rsidR="00533F96" w:rsidRPr="00E56837" w:rsidRDefault="00533F96" w:rsidP="00533F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Участники с равным количеством баллов располагаются в алфавитном порядке. Статус участника </w:t>
      </w:r>
      <w:r w:rsidR="00A672A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</w:t>
      </w:r>
      <w:r w:rsidR="00A672AD"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ного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этапа Олимпиады «победитель», «призер», «участник» заносится в итоговую ведомость оценки олимпиадных работ.</w:t>
      </w:r>
      <w:r w:rsidR="003228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Итоговые результаты публикуются на офиц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альных ресурсах организатора и площадок проведения </w:t>
      </w:r>
      <w:r w:rsidR="00A672A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</w:t>
      </w:r>
      <w:r w:rsidR="00A672AD"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ного 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этапа.</w:t>
      </w:r>
    </w:p>
    <w:p w:rsidR="00533F96" w:rsidRPr="00E56837" w:rsidRDefault="00533F96" w:rsidP="00533F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3F96" w:rsidRPr="00E56837" w:rsidRDefault="00533F96" w:rsidP="0053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ОПИСАНИЕ НЕОБХОДИМОГО МАТЕРИАЛЬНО-ТЕХНИЧЕСКОГО ОБЕ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ПЕЧЕНИЯ ДЛЯ ВЫПОЛНЕНИЯ ОЛИМПИАДНЫХ ЗАДАНИЙ </w:t>
      </w:r>
    </w:p>
    <w:p w:rsidR="0073227E" w:rsidRPr="0073227E" w:rsidRDefault="0073227E" w:rsidP="00732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Во всех рабочих аудиториях должны быть часы, поскольку выполнение тестов требует контроля за временем. </w:t>
      </w:r>
    </w:p>
    <w:p w:rsidR="0073227E" w:rsidRPr="0073227E" w:rsidRDefault="0073227E" w:rsidP="00732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Для проведения конкурса на аудирование требуются CD-проигрыватели и динамики в каждой аудитории. В аудитории должна быть обеспечена хорошая акустика. В каждой аудит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рии, где проводится конкурс, должен быть свой диск с записью задания. Помимо необходимого 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количества комплектов заданий и листов ответов, в аудитории должны быть запасные ручки, запасные комплекты заданий и запасные листы ответов. Центральная методическая комиссия рекомендует размножать материалы заданий в формате А4 и не уменьшать формат, поскольку это существенно затрудняет выполнение заданий письменного тура и требует от участников значительных дополнительных усилий. </w:t>
      </w:r>
    </w:p>
    <w:p w:rsidR="0073227E" w:rsidRPr="0073227E" w:rsidRDefault="0073227E" w:rsidP="0073227E">
      <w:pPr>
        <w:pStyle w:val="Default"/>
        <w:ind w:firstLine="567"/>
        <w:jc w:val="both"/>
      </w:pPr>
      <w:r w:rsidRPr="0073227E">
        <w:rPr>
          <w:b/>
          <w:bCs/>
        </w:rPr>
        <w:t>3</w:t>
      </w:r>
      <w:r w:rsidRPr="0073227E">
        <w:t>. Для проведения всех прочих конкурсов письменного тура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</w:t>
      </w:r>
      <w:r w:rsidR="00322873">
        <w:t xml:space="preserve"> </w:t>
      </w:r>
      <w:r w:rsidRPr="0073227E">
        <w:t>заданий, запасные листы отв</w:t>
      </w:r>
      <w:r w:rsidRPr="0073227E">
        <w:t>е</w:t>
      </w:r>
      <w:r w:rsidRPr="0073227E">
        <w:t>тов и бумага для черновиков. Как и в случае с заданием по аудированию, целесообразно ра</w:t>
      </w:r>
      <w:r w:rsidRPr="0073227E">
        <w:t>з</w:t>
      </w:r>
      <w:r w:rsidRPr="0073227E">
        <w:t xml:space="preserve">множать материалы заданий в формате А4. </w:t>
      </w:r>
    </w:p>
    <w:p w:rsidR="0073227E" w:rsidRPr="0073227E" w:rsidRDefault="0073227E" w:rsidP="00732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Во время конкурсов участник может покидать аудиторию, оставив свою работу и все бланки на столе дежурного. Дежурный делает пометку на работе участника о времени, в кот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рое участник покинул аудиторию, и о времени его возвращения. Время для работы участника НЕ продлевается. Во время конкурса «Аудирование» выходить из аудитории нельзя.</w:t>
      </w:r>
    </w:p>
    <w:p w:rsidR="0073227E" w:rsidRPr="0073227E" w:rsidRDefault="00683D87" w:rsidP="00732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73227E" w:rsidRPr="00732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Для участников с ОВЗ </w:t>
      </w:r>
      <w:r w:rsidR="0073227E"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подготовить отдельные аудитории, оборудованные в зависимости от их потребностей: </w:t>
      </w:r>
    </w:p>
    <w:p w:rsidR="0073227E" w:rsidRPr="0073227E" w:rsidRDefault="0073227E" w:rsidP="00732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− участники с нарушением зрения работают в обычной аудитории, но отдельно от других участников, поскольку время выполнения заданий для них увеличивается; </w:t>
      </w:r>
    </w:p>
    <w:p w:rsidR="0073227E" w:rsidRPr="0073227E" w:rsidRDefault="0073227E" w:rsidP="00732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27E">
        <w:rPr>
          <w:rFonts w:ascii="Times New Roman" w:hAnsi="Times New Roman" w:cs="Times New Roman"/>
          <w:color w:val="000000"/>
          <w:sz w:val="24"/>
          <w:szCs w:val="24"/>
        </w:rPr>
        <w:t>− участники с нарушением слуха работают в аудитории с компьютером, оснащѐнным к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чественными наушниками; </w:t>
      </w:r>
    </w:p>
    <w:p w:rsidR="0073227E" w:rsidRPr="0073227E" w:rsidRDefault="0073227E" w:rsidP="00732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− участники с нарушением опорно-двигательного аппарата работают в аудитории, которая расположена на первом этаже и оборудована специализированными рабочими местами с учѐтом особенностей участников. </w:t>
      </w:r>
    </w:p>
    <w:p w:rsidR="0073227E" w:rsidRPr="0073227E" w:rsidRDefault="0073227E" w:rsidP="00732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предусмотреть назначение специальных дежурных, в обязанность которых входит постоянное сопровождение участников с ОВЗ. </w:t>
      </w:r>
    </w:p>
    <w:p w:rsidR="0073227E" w:rsidRPr="0073227E" w:rsidRDefault="00683D87" w:rsidP="00732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73227E" w:rsidRPr="00732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3227E" w:rsidRPr="0073227E">
        <w:rPr>
          <w:rFonts w:ascii="Times New Roman" w:hAnsi="Times New Roman" w:cs="Times New Roman"/>
          <w:color w:val="000000"/>
          <w:sz w:val="24"/>
          <w:szCs w:val="24"/>
        </w:rPr>
        <w:t>Для своевременного введения баллов и составления ведомостей результатов конкурсов оргкомитетом должны быть выделены от пяти до десяти компьютеров и от пяти до десяти те</w:t>
      </w:r>
      <w:r w:rsidR="0073227E" w:rsidRPr="0073227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73227E" w:rsidRPr="0073227E">
        <w:rPr>
          <w:rFonts w:ascii="Times New Roman" w:hAnsi="Times New Roman" w:cs="Times New Roman"/>
          <w:color w:val="000000"/>
          <w:sz w:val="24"/>
          <w:szCs w:val="24"/>
        </w:rPr>
        <w:t>нических сотрудников (волонтѐров, студентов), которые должны оказать содействие при введ</w:t>
      </w:r>
      <w:r w:rsidR="0073227E" w:rsidRPr="0073227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3227E"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нии в компьютерную программу результатов выполнения заданий конкурсов. </w:t>
      </w:r>
    </w:p>
    <w:p w:rsidR="0073227E" w:rsidRPr="0073227E" w:rsidRDefault="00683D87" w:rsidP="00732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73227E" w:rsidRPr="00732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3227E"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Для анализа заданий необходимы большая аудитория (в которой размещаются все участники и сопровождающие лица) и оборудование для проведения презентации (компьютер, слайд-проектор, экран, микрофон). </w:t>
      </w:r>
    </w:p>
    <w:p w:rsidR="0073227E" w:rsidRPr="0073227E" w:rsidRDefault="00683D87" w:rsidP="00732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73227E" w:rsidRPr="00732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3227E" w:rsidRPr="0073227E">
        <w:rPr>
          <w:rFonts w:ascii="Times New Roman" w:hAnsi="Times New Roman" w:cs="Times New Roman"/>
          <w:color w:val="000000"/>
          <w:sz w:val="24"/>
          <w:szCs w:val="24"/>
        </w:rPr>
        <w:t>Для последующего показа работ необходимо предусмотреть несколько небольших аудиторий, в которые участники допускаются в соответствии с присвоенным им идентифик</w:t>
      </w:r>
      <w:r w:rsidR="0073227E" w:rsidRPr="0073227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3227E"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ционным номером. </w:t>
      </w:r>
    </w:p>
    <w:p w:rsidR="0073227E" w:rsidRPr="0073227E" w:rsidRDefault="00683D87" w:rsidP="0073227E">
      <w:pPr>
        <w:pStyle w:val="Default"/>
        <w:ind w:firstLine="567"/>
        <w:jc w:val="both"/>
      </w:pPr>
      <w:r>
        <w:rPr>
          <w:b/>
          <w:bCs/>
        </w:rPr>
        <w:t>9</w:t>
      </w:r>
      <w:r w:rsidR="0073227E" w:rsidRPr="0073227E">
        <w:rPr>
          <w:b/>
          <w:bCs/>
        </w:rPr>
        <w:t xml:space="preserve">. </w:t>
      </w:r>
      <w:r w:rsidR="0073227E" w:rsidRPr="0073227E">
        <w:t>Для работы жюри необходимы: помещение для работы (кабинет для проверки работ на 25 – 30 столов), сейф для хранения работ участников, технические средства (ноутбук, принтер, копир) и канцелярские принадлежности (4–5 пачек бумаги, ножницы, ручки, карандаши, ласт</w:t>
      </w:r>
      <w:r w:rsidR="0073227E" w:rsidRPr="0073227E">
        <w:t>и</w:t>
      </w:r>
      <w:r w:rsidR="0073227E" w:rsidRPr="0073227E">
        <w:t xml:space="preserve">ки, точилка, скрепки, степлер и скрепки к нему, </w:t>
      </w:r>
      <w:proofErr w:type="spellStart"/>
      <w:r w:rsidR="0073227E" w:rsidRPr="0073227E">
        <w:t>антистеплер</w:t>
      </w:r>
      <w:proofErr w:type="spellEnd"/>
      <w:r w:rsidR="0073227E" w:rsidRPr="0073227E">
        <w:t xml:space="preserve">, клеящий карандаш, </w:t>
      </w:r>
      <w:proofErr w:type="spellStart"/>
      <w:r w:rsidR="0073227E" w:rsidRPr="0073227E">
        <w:t>стикеры</w:t>
      </w:r>
      <w:proofErr w:type="spellEnd"/>
      <w:r w:rsidR="0073227E" w:rsidRPr="0073227E">
        <w:t>).</w:t>
      </w:r>
    </w:p>
    <w:p w:rsidR="00533F96" w:rsidRDefault="00533F96" w:rsidP="00533F96">
      <w:pPr>
        <w:pStyle w:val="Default"/>
        <w:ind w:firstLine="709"/>
        <w:jc w:val="both"/>
      </w:pPr>
    </w:p>
    <w:p w:rsidR="00533F96" w:rsidRPr="00E56837" w:rsidRDefault="00533F96" w:rsidP="00533F96">
      <w:pPr>
        <w:pStyle w:val="Default"/>
        <w:ind w:firstLine="709"/>
        <w:jc w:val="both"/>
      </w:pPr>
      <w:r>
        <w:rPr>
          <w:b/>
          <w:bCs/>
        </w:rPr>
        <w:t>8</w:t>
      </w:r>
      <w:r w:rsidRPr="00E56837">
        <w:rPr>
          <w:b/>
          <w:bCs/>
        </w:rPr>
        <w:t>. ПЕРЕЧЕНЬ СПРАВОЧНЫХ МАТЕРИАЛОВ, СРЕДСТВ СВЯЗИ И ЭЛЕ</w:t>
      </w:r>
      <w:r w:rsidRPr="00E56837">
        <w:rPr>
          <w:b/>
          <w:bCs/>
        </w:rPr>
        <w:t>К</w:t>
      </w:r>
      <w:r w:rsidRPr="00E56837">
        <w:rPr>
          <w:b/>
          <w:bCs/>
        </w:rPr>
        <w:t xml:space="preserve">ТРОННО-ВЫЧИСЛИТЕЛЬНОЙ ТЕХНИКИ, РАЗРЕШЁННЫХ К ИСПОЛЬЗОВАНИЮ ВО ВРЕМЯ ПРОВЕДЕНИЯ ОЛИМПИАДЫ </w:t>
      </w:r>
    </w:p>
    <w:p w:rsidR="004A14E4" w:rsidRPr="00322873" w:rsidRDefault="004A14E4" w:rsidP="00322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конкурсов участникам запрещается пользоваться </w:t>
      </w:r>
      <w:r w:rsidRPr="004A14E4">
        <w:rPr>
          <w:rFonts w:ascii="Times New Roman" w:hAnsi="Times New Roman" w:cs="Times New Roman"/>
          <w:color w:val="000000"/>
          <w:sz w:val="24"/>
          <w:szCs w:val="24"/>
        </w:rPr>
        <w:t>словарями и другими справо</w:t>
      </w:r>
      <w:r w:rsidRPr="004A14E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4A14E4">
        <w:rPr>
          <w:rFonts w:ascii="Times New Roman" w:hAnsi="Times New Roman" w:cs="Times New Roman"/>
          <w:color w:val="000000"/>
          <w:sz w:val="24"/>
          <w:szCs w:val="24"/>
        </w:rPr>
        <w:t>ными материалами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, собственной бумагой, электронными вычислительными средствами и л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быми средствами связи</w:t>
      </w:r>
      <w:r w:rsidRPr="00732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22873">
        <w:rPr>
          <w:rFonts w:ascii="Times New Roman" w:hAnsi="Times New Roman" w:cs="Times New Roman"/>
          <w:color w:val="000000"/>
          <w:sz w:val="24"/>
          <w:szCs w:val="24"/>
        </w:rPr>
        <w:t xml:space="preserve">включая электронные часы с возможностью подключения к Интернету или использования </w:t>
      </w:r>
      <w:proofErr w:type="spellStart"/>
      <w:r w:rsidRPr="00322873">
        <w:rPr>
          <w:rFonts w:ascii="Times New Roman" w:hAnsi="Times New Roman" w:cs="Times New Roman"/>
          <w:color w:val="000000"/>
          <w:sz w:val="24"/>
          <w:szCs w:val="24"/>
        </w:rPr>
        <w:t>Wi-Fi</w:t>
      </w:r>
      <w:proofErr w:type="spellEnd"/>
      <w:r w:rsidRPr="003228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96CDE" w:rsidRPr="00322873" w:rsidRDefault="00496CDE" w:rsidP="00322873">
      <w:pPr>
        <w:pStyle w:val="Default"/>
        <w:ind w:firstLine="567"/>
        <w:jc w:val="both"/>
      </w:pPr>
      <w:r w:rsidRPr="00322873">
        <w:t xml:space="preserve">Нарушение указанных правил приводит к удалению участника олимпиады из аудитории, о </w:t>
      </w:r>
      <w:proofErr w:type="gramStart"/>
      <w:r w:rsidRPr="00322873">
        <w:t>ч</w:t>
      </w:r>
      <w:proofErr w:type="gramEnd"/>
      <w:r w:rsidRPr="00322873">
        <w:t>ѐм составляется акт об удалении участника олимпиады. На основании акта об удалении учас</w:t>
      </w:r>
      <w:r w:rsidRPr="00322873">
        <w:t>т</w:t>
      </w:r>
      <w:r w:rsidRPr="00322873">
        <w:lastRenderedPageBreak/>
        <w:t>ник олимпиады лишается права дальнейшего участия в олимпиаде по испанскому языку в т</w:t>
      </w:r>
      <w:r w:rsidRPr="00322873">
        <w:t>е</w:t>
      </w:r>
      <w:r w:rsidRPr="00322873">
        <w:t>кущем году.</w:t>
      </w:r>
    </w:p>
    <w:p w:rsidR="00533F96" w:rsidRPr="00322873" w:rsidRDefault="002C4726" w:rsidP="0032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могут взять в аудиторию только ручку (синего или </w:t>
      </w:r>
      <w:proofErr w:type="gramStart"/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>ѐрного цвета), прохлад</w:t>
      </w:r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тельные напитки в прозрачной упаковке, шоколад. Все остальное должно быть сложено </w:t>
      </w:r>
      <w:proofErr w:type="gramStart"/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</w:t>
      </w:r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 отведѐнном </w:t>
      </w:r>
      <w:proofErr w:type="gramStart"/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вещей месте.</w:t>
      </w:r>
    </w:p>
    <w:p w:rsidR="002C4726" w:rsidRPr="00814C02" w:rsidRDefault="002C4726" w:rsidP="00533F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96" w:rsidRPr="00E56837" w:rsidRDefault="00533F96" w:rsidP="00533F96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</w:r>
      <w:r w:rsidRPr="00E56837">
        <w:rPr>
          <w:b/>
          <w:bCs/>
        </w:rPr>
        <w:t xml:space="preserve">ИСПОЛЬЗОВАНИЕ УЧЕБНОЙ ЛИТЕРАТУРЫ И ИНТЕРНЕТ-РЕСУРСОВ ПРИ ПОДГОТОВКЕ ШКОЛЬНИКОВ К ОЛИМПИАДЕ </w:t>
      </w:r>
    </w:p>
    <w:p w:rsidR="00683D87" w:rsidRPr="00683D87" w:rsidRDefault="00683D87" w:rsidP="00683D87">
      <w:pPr>
        <w:pStyle w:val="Default"/>
        <w:ind w:firstLine="567"/>
        <w:jc w:val="both"/>
      </w:pPr>
      <w:r w:rsidRPr="00683D87">
        <w:t>При подготовке участников к муниципальному этап</w:t>
      </w:r>
      <w:r w:rsidR="00322873">
        <w:t>у</w:t>
      </w:r>
      <w:r w:rsidRPr="00683D87">
        <w:t xml:space="preserve"> олимпиады, помимо имеющейся учебной литературы, изданной в издательстве «Просвещение» (https://catalog.prosv.ru/category), целесообразно использовать следующие нижеприведенные источники. </w:t>
      </w:r>
    </w:p>
    <w:p w:rsidR="00683D87" w:rsidRPr="00683D87" w:rsidRDefault="00683D87" w:rsidP="00683D87">
      <w:pPr>
        <w:pStyle w:val="Default"/>
        <w:ind w:firstLine="567"/>
        <w:jc w:val="both"/>
      </w:pPr>
      <w:r w:rsidRPr="00683D87">
        <w:rPr>
          <w:i/>
          <w:iCs/>
        </w:rPr>
        <w:t xml:space="preserve">Список рекомендуемой литературы и интернет-ресурсов </w:t>
      </w:r>
      <w:r w:rsidRPr="00683D87">
        <w:t>для использования при соста</w:t>
      </w:r>
      <w:r w:rsidRPr="00683D87">
        <w:t>в</w:t>
      </w:r>
      <w:r w:rsidRPr="00683D87">
        <w:t>лении заданий муниципального этап</w:t>
      </w:r>
      <w:r w:rsidR="00A672AD">
        <w:t>а</w:t>
      </w:r>
      <w:r w:rsidRPr="00683D87">
        <w:t xml:space="preserve">: 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1. </w:t>
      </w:r>
      <w:proofErr w:type="spellStart"/>
      <w:r w:rsidRPr="00683D87">
        <w:t>Баршак</w:t>
      </w:r>
      <w:proofErr w:type="spellEnd"/>
      <w:r w:rsidRPr="00683D87">
        <w:t xml:space="preserve"> М. А. Практическая фонетика. Испанский язык. – М., 1989. 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2. Борисенко И. И. Грамматика испанской разговорной речи с упражнениями. – М., 2000. 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3. Виноградов В. С. Грамматика испанского языка. Практический курс. – М., 2000. 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4. Виноградов В. С., Милославский И. Г. Сопоставительная морфология русского и испанского языков. – М., 1986. 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5. </w:t>
      </w:r>
      <w:proofErr w:type="spellStart"/>
      <w:r w:rsidRPr="00683D87">
        <w:t>Канонич</w:t>
      </w:r>
      <w:proofErr w:type="spellEnd"/>
      <w:r w:rsidRPr="00683D87">
        <w:t xml:space="preserve"> С. И. Ситуативно-речевая грамматика испанского языка. – М., 1979. 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6. </w:t>
      </w:r>
      <w:proofErr w:type="spellStart"/>
      <w:r w:rsidRPr="00683D87">
        <w:t>Канонич</w:t>
      </w:r>
      <w:proofErr w:type="spellEnd"/>
      <w:r w:rsidRPr="00683D87">
        <w:t xml:space="preserve"> С. И. Грамматика испанского языка. Практический курс. – М., 2000. </w:t>
      </w:r>
    </w:p>
    <w:p w:rsidR="00533F96" w:rsidRPr="00683D87" w:rsidRDefault="00683D87" w:rsidP="0068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87">
        <w:rPr>
          <w:rFonts w:ascii="Times New Roman" w:hAnsi="Times New Roman" w:cs="Times New Roman"/>
          <w:sz w:val="24"/>
          <w:szCs w:val="24"/>
        </w:rPr>
        <w:t>7. Карпов Н. Н. Фонетика испанского языка. Теоретический курс. – М., 1969.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8. </w:t>
      </w:r>
      <w:proofErr w:type="spellStart"/>
      <w:r w:rsidRPr="00683D87">
        <w:t>Мельцев</w:t>
      </w:r>
      <w:proofErr w:type="spellEnd"/>
      <w:r w:rsidRPr="00683D87">
        <w:t xml:space="preserve"> И. Ф. Современный испанский язык. Словарь-справочник лексико-грамматических трудностей. – М., «Астрель», 2009. 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9. Нуждин Т., Марин </w:t>
      </w:r>
      <w:proofErr w:type="spellStart"/>
      <w:r w:rsidRPr="00683D87">
        <w:t>Эстремера</w:t>
      </w:r>
      <w:proofErr w:type="spellEnd"/>
      <w:r w:rsidRPr="00683D87">
        <w:t xml:space="preserve"> К., Мартин Лора-</w:t>
      </w:r>
      <w:proofErr w:type="spellStart"/>
      <w:r w:rsidRPr="00683D87">
        <w:t>Тамайо</w:t>
      </w:r>
      <w:proofErr w:type="spellEnd"/>
      <w:r w:rsidRPr="00683D87">
        <w:t xml:space="preserve"> П. </w:t>
      </w:r>
      <w:proofErr w:type="spellStart"/>
      <w:r w:rsidRPr="00683D87">
        <w:t>Españolenvivo</w:t>
      </w:r>
      <w:proofErr w:type="spellEnd"/>
      <w:r w:rsidRPr="00683D87">
        <w:t xml:space="preserve">. – М., 2003. 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10. Патрушев А.И. Учебник испанского языка. Практический курс. Продвинутый этап. – М., 1998. 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11. Передерий Е. Б. Учебное пособие по языку испанской публицистики. – М., 1997. 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12. Передерий Е. Б. По странам изучаемого языка. Испанский язык (справочные материалы). – М., 1998. 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13. Попова Н. И. Практическая грамматика испанского языка. Морфология. Синтаксис. – М., 1997. 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14. Родригес-Данилевская Е. И., Патрушев А. И., Степунина И. Л. Учебник испанского языка. Практический курс (для начинающих). – М., 1998. 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15. </w:t>
      </w:r>
      <w:proofErr w:type="spellStart"/>
      <w:r w:rsidRPr="00683D87">
        <w:t>Чеснокова</w:t>
      </w:r>
      <w:proofErr w:type="spellEnd"/>
      <w:r w:rsidRPr="00683D87">
        <w:t xml:space="preserve"> О. С. Введение в историю и культуру Испании. – М.: РУДН, 2004. </w:t>
      </w:r>
    </w:p>
    <w:p w:rsidR="00683D87" w:rsidRPr="00683D87" w:rsidRDefault="00683D87" w:rsidP="00683D87">
      <w:pPr>
        <w:pStyle w:val="Default"/>
        <w:ind w:firstLine="708"/>
        <w:jc w:val="both"/>
      </w:pPr>
      <w:r w:rsidRPr="00683D87">
        <w:rPr>
          <w:i/>
          <w:iCs/>
        </w:rPr>
        <w:t xml:space="preserve">Словари и энциклопедии 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1. Волкова Г. И., Дементьев А. В. Испания. Учебный испанско-русский лингвострановедческий словарь-справочник. – М.: «Высшая школа», 2006. 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2. Левинтова Э.И. (общ. ред.) Испанско-русский фразеологический словарь. – М., 1985. 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3. </w:t>
      </w:r>
      <w:proofErr w:type="spellStart"/>
      <w:r w:rsidRPr="00683D87">
        <w:t>Нарумов</w:t>
      </w:r>
      <w:proofErr w:type="spellEnd"/>
      <w:r w:rsidRPr="00683D87">
        <w:t xml:space="preserve"> Б. П. (общ. ред.). Большой испанско-русский словарь. – М., 1988. 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4. Садиков А. В., </w:t>
      </w:r>
      <w:proofErr w:type="spellStart"/>
      <w:r w:rsidRPr="00683D87">
        <w:t>Нарумов</w:t>
      </w:r>
      <w:proofErr w:type="spellEnd"/>
      <w:r w:rsidRPr="00683D87">
        <w:t xml:space="preserve"> Б. П. Испанско-русский словарь современного употребления. – М., 2005. 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5. </w:t>
      </w:r>
      <w:proofErr w:type="spellStart"/>
      <w:r w:rsidRPr="00683D87">
        <w:t>Туровер</w:t>
      </w:r>
      <w:proofErr w:type="spellEnd"/>
      <w:r w:rsidRPr="00683D87">
        <w:t xml:space="preserve"> Г. Я., </w:t>
      </w:r>
      <w:proofErr w:type="spellStart"/>
      <w:r w:rsidRPr="00683D87">
        <w:t>Ногейра</w:t>
      </w:r>
      <w:proofErr w:type="spellEnd"/>
      <w:r w:rsidRPr="00683D87">
        <w:t xml:space="preserve"> Х. Большой русско-испанский словарь. – М., 2000. </w:t>
      </w:r>
    </w:p>
    <w:p w:rsidR="00683D87" w:rsidRPr="00683D87" w:rsidRDefault="00683D87" w:rsidP="00683D87">
      <w:pPr>
        <w:pStyle w:val="Default"/>
        <w:jc w:val="both"/>
        <w:rPr>
          <w:lang w:val="en-US"/>
        </w:rPr>
      </w:pPr>
      <w:r w:rsidRPr="00683D87">
        <w:rPr>
          <w:lang w:val="en-US"/>
        </w:rPr>
        <w:t>6. Aguilar (</w:t>
      </w:r>
      <w:proofErr w:type="spellStart"/>
      <w:r w:rsidRPr="00683D87">
        <w:rPr>
          <w:lang w:val="en-US"/>
        </w:rPr>
        <w:t>edición</w:t>
      </w:r>
      <w:proofErr w:type="spellEnd"/>
      <w:r w:rsidRPr="00683D87">
        <w:rPr>
          <w:lang w:val="en-US"/>
        </w:rPr>
        <w:t xml:space="preserve">). Gran Atlas de </w:t>
      </w:r>
      <w:proofErr w:type="spellStart"/>
      <w:r w:rsidRPr="00683D87">
        <w:rPr>
          <w:lang w:val="en-US"/>
        </w:rPr>
        <w:t>España</w:t>
      </w:r>
      <w:proofErr w:type="spellEnd"/>
      <w:r w:rsidRPr="00683D87">
        <w:rPr>
          <w:lang w:val="en-US"/>
        </w:rPr>
        <w:t xml:space="preserve">. Madrid, 1993. </w:t>
      </w:r>
    </w:p>
    <w:p w:rsidR="00683D87" w:rsidRPr="00683D87" w:rsidRDefault="00683D87" w:rsidP="00683D87">
      <w:pPr>
        <w:pStyle w:val="Default"/>
        <w:jc w:val="both"/>
        <w:rPr>
          <w:lang w:val="en-US"/>
        </w:rPr>
      </w:pPr>
      <w:r w:rsidRPr="00683D87">
        <w:rPr>
          <w:lang w:val="en-US"/>
        </w:rPr>
        <w:t xml:space="preserve">7. </w:t>
      </w:r>
      <w:proofErr w:type="spellStart"/>
      <w:r w:rsidRPr="00683D87">
        <w:rPr>
          <w:lang w:val="en-US"/>
        </w:rPr>
        <w:t>Moliner</w:t>
      </w:r>
      <w:proofErr w:type="spellEnd"/>
      <w:r w:rsidRPr="00683D87">
        <w:rPr>
          <w:lang w:val="en-US"/>
        </w:rPr>
        <w:t xml:space="preserve"> M. </w:t>
      </w:r>
      <w:proofErr w:type="spellStart"/>
      <w:r w:rsidRPr="00683D87">
        <w:rPr>
          <w:lang w:val="en-US"/>
        </w:rPr>
        <w:t>Diccionario</w:t>
      </w:r>
      <w:proofErr w:type="spellEnd"/>
      <w:r w:rsidRPr="00683D87">
        <w:rPr>
          <w:lang w:val="en-US"/>
        </w:rPr>
        <w:t xml:space="preserve"> de </w:t>
      </w:r>
      <w:proofErr w:type="spellStart"/>
      <w:r w:rsidRPr="00683D87">
        <w:rPr>
          <w:lang w:val="en-US"/>
        </w:rPr>
        <w:t>uso</w:t>
      </w:r>
      <w:proofErr w:type="spellEnd"/>
      <w:r w:rsidRPr="00683D87">
        <w:rPr>
          <w:lang w:val="en-US"/>
        </w:rPr>
        <w:t xml:space="preserve"> del </w:t>
      </w:r>
      <w:proofErr w:type="spellStart"/>
      <w:r w:rsidRPr="00683D87">
        <w:rPr>
          <w:lang w:val="en-US"/>
        </w:rPr>
        <w:t>español</w:t>
      </w:r>
      <w:proofErr w:type="spellEnd"/>
      <w:r w:rsidRPr="00683D87">
        <w:rPr>
          <w:lang w:val="en-US"/>
        </w:rPr>
        <w:t xml:space="preserve"> (</w:t>
      </w:r>
      <w:proofErr w:type="spellStart"/>
      <w:r w:rsidRPr="00683D87">
        <w:rPr>
          <w:lang w:val="en-US"/>
        </w:rPr>
        <w:t>reimpresión</w:t>
      </w:r>
      <w:proofErr w:type="spellEnd"/>
      <w:r w:rsidRPr="00683D87">
        <w:rPr>
          <w:lang w:val="en-US"/>
        </w:rPr>
        <w:t xml:space="preserve">). Madrid, 1997. </w:t>
      </w:r>
    </w:p>
    <w:p w:rsidR="00683D87" w:rsidRPr="00683D87" w:rsidRDefault="00683D87" w:rsidP="00683D87">
      <w:pPr>
        <w:pStyle w:val="Default"/>
        <w:jc w:val="both"/>
        <w:rPr>
          <w:lang w:val="en-US"/>
        </w:rPr>
      </w:pPr>
      <w:r w:rsidRPr="00683D87">
        <w:rPr>
          <w:lang w:val="en-US"/>
        </w:rPr>
        <w:t xml:space="preserve">8. </w:t>
      </w:r>
      <w:proofErr w:type="spellStart"/>
      <w:r w:rsidRPr="00683D87">
        <w:rPr>
          <w:lang w:val="en-US"/>
        </w:rPr>
        <w:t>Pequeño</w:t>
      </w:r>
      <w:proofErr w:type="spellEnd"/>
      <w:r w:rsidRPr="00683D87">
        <w:rPr>
          <w:lang w:val="en-US"/>
        </w:rPr>
        <w:t xml:space="preserve"> LAROUSSE </w:t>
      </w:r>
      <w:proofErr w:type="spellStart"/>
      <w:r w:rsidRPr="00683D87">
        <w:rPr>
          <w:lang w:val="en-US"/>
        </w:rPr>
        <w:t>Ilustrado</w:t>
      </w:r>
      <w:proofErr w:type="spellEnd"/>
      <w:r w:rsidRPr="00683D87">
        <w:rPr>
          <w:lang w:val="en-US"/>
        </w:rPr>
        <w:t xml:space="preserve">. Madrid, 2002. </w:t>
      </w:r>
    </w:p>
    <w:p w:rsidR="00683D87" w:rsidRPr="00683D87" w:rsidRDefault="00683D87" w:rsidP="00683D87">
      <w:pPr>
        <w:pStyle w:val="Default"/>
        <w:ind w:firstLine="708"/>
        <w:jc w:val="both"/>
      </w:pPr>
      <w:r w:rsidRPr="00683D87">
        <w:rPr>
          <w:i/>
          <w:iCs/>
        </w:rPr>
        <w:t xml:space="preserve">Интернет ресурсы 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www.cervantes.es </w:t>
      </w:r>
    </w:p>
    <w:p w:rsidR="00683D87" w:rsidRPr="00683D87" w:rsidRDefault="00683D87" w:rsidP="00683D87">
      <w:pPr>
        <w:pStyle w:val="Default"/>
        <w:jc w:val="both"/>
      </w:pPr>
      <w:r w:rsidRPr="00683D87">
        <w:t xml:space="preserve">www.moscu.cervantes.es </w:t>
      </w:r>
    </w:p>
    <w:p w:rsidR="001759E5" w:rsidRPr="00003AA6" w:rsidRDefault="00683D87" w:rsidP="00BF7C13">
      <w:pPr>
        <w:spacing w:after="0" w:line="240" w:lineRule="auto"/>
        <w:jc w:val="both"/>
        <w:rPr>
          <w:b/>
        </w:rPr>
      </w:pPr>
      <w:r w:rsidRPr="00683D87">
        <w:rPr>
          <w:rFonts w:ascii="Times New Roman" w:hAnsi="Times New Roman" w:cs="Times New Roman"/>
          <w:sz w:val="24"/>
          <w:szCs w:val="24"/>
        </w:rPr>
        <w:t>www.rtve.es</w:t>
      </w:r>
    </w:p>
    <w:sectPr w:rsidR="001759E5" w:rsidRPr="00003AA6" w:rsidSect="00024B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4E" w:rsidRDefault="004A2D4E" w:rsidP="00533F96">
      <w:pPr>
        <w:spacing w:after="0" w:line="240" w:lineRule="auto"/>
      </w:pPr>
      <w:r>
        <w:separator/>
      </w:r>
    </w:p>
  </w:endnote>
  <w:endnote w:type="continuationSeparator" w:id="0">
    <w:p w:rsidR="004A2D4E" w:rsidRDefault="004A2D4E" w:rsidP="0053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8407"/>
    </w:sdtPr>
    <w:sdtEndPr/>
    <w:sdtContent>
      <w:p w:rsidR="0090645A" w:rsidRDefault="001A674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0645A" w:rsidRDefault="009064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4E" w:rsidRDefault="004A2D4E" w:rsidP="00533F96">
      <w:pPr>
        <w:spacing w:after="0" w:line="240" w:lineRule="auto"/>
      </w:pPr>
      <w:r>
        <w:separator/>
      </w:r>
    </w:p>
  </w:footnote>
  <w:footnote w:type="continuationSeparator" w:id="0">
    <w:p w:rsidR="004A2D4E" w:rsidRDefault="004A2D4E" w:rsidP="0053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4E" w:rsidRPr="0030530C" w:rsidRDefault="004A2D4E" w:rsidP="004A2D4E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30530C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-18415</wp:posOffset>
          </wp:positionH>
          <wp:positionV relativeFrom="margin">
            <wp:posOffset>-755650</wp:posOffset>
          </wp:positionV>
          <wp:extent cx="1115695" cy="699135"/>
          <wp:effectExtent l="19050" t="0" r="8255" b="0"/>
          <wp:wrapThrough wrapText="bothSides">
            <wp:wrapPolygon edited="0">
              <wp:start x="-369" y="1766"/>
              <wp:lineTo x="-369" y="15891"/>
              <wp:lineTo x="10696" y="15891"/>
              <wp:lineTo x="11064" y="15891"/>
              <wp:lineTo x="13277" y="11771"/>
              <wp:lineTo x="18072" y="11183"/>
              <wp:lineTo x="21760" y="7063"/>
              <wp:lineTo x="21391" y="1766"/>
              <wp:lineTo x="-369" y="1766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569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ВСЕРОССИЙСКАЯ ОЛИМПИАДА ШКОЛЬНИКОВ 2021/22 гг.</w:t>
    </w:r>
  </w:p>
  <w:p w:rsidR="004A2D4E" w:rsidRDefault="004A2D4E" w:rsidP="004A2D4E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МУНИЦИПАЛЬНЫЙ</w:t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 xml:space="preserve"> ЭТАП</w:t>
    </w:r>
  </w:p>
  <w:p w:rsidR="004A2D4E" w:rsidRPr="0030530C" w:rsidRDefault="004A2D4E" w:rsidP="004A2D4E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ИСПАНСКИЙ ЯЗЫК</w:t>
    </w:r>
  </w:p>
  <w:p w:rsidR="004A2D4E" w:rsidRPr="0030530C" w:rsidRDefault="004A2D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F0D"/>
    <w:multiLevelType w:val="multilevel"/>
    <w:tmpl w:val="BDD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728C8"/>
    <w:multiLevelType w:val="multilevel"/>
    <w:tmpl w:val="5698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40163"/>
    <w:multiLevelType w:val="multilevel"/>
    <w:tmpl w:val="AE0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73550"/>
    <w:multiLevelType w:val="hybridMultilevel"/>
    <w:tmpl w:val="AFEA1E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13850"/>
    <w:multiLevelType w:val="hybridMultilevel"/>
    <w:tmpl w:val="28AEFC66"/>
    <w:lvl w:ilvl="0" w:tplc="F8ACA6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16507"/>
    <w:multiLevelType w:val="multilevel"/>
    <w:tmpl w:val="3540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B433D"/>
    <w:multiLevelType w:val="multilevel"/>
    <w:tmpl w:val="5EFC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1D5352"/>
    <w:multiLevelType w:val="multilevel"/>
    <w:tmpl w:val="5B7C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C52047"/>
    <w:multiLevelType w:val="hybridMultilevel"/>
    <w:tmpl w:val="F2DA2058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06552"/>
    <w:multiLevelType w:val="multilevel"/>
    <w:tmpl w:val="ADF4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232119"/>
    <w:multiLevelType w:val="multilevel"/>
    <w:tmpl w:val="F550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58087F"/>
    <w:multiLevelType w:val="multilevel"/>
    <w:tmpl w:val="5F32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6437A9"/>
    <w:multiLevelType w:val="multilevel"/>
    <w:tmpl w:val="11C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630665"/>
    <w:multiLevelType w:val="multilevel"/>
    <w:tmpl w:val="1CD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70649"/>
    <w:multiLevelType w:val="multilevel"/>
    <w:tmpl w:val="A030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1F6BF3"/>
    <w:multiLevelType w:val="multilevel"/>
    <w:tmpl w:val="25D6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3231E2"/>
    <w:multiLevelType w:val="multilevel"/>
    <w:tmpl w:val="B54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202068"/>
    <w:multiLevelType w:val="hybridMultilevel"/>
    <w:tmpl w:val="DD382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37AC0"/>
    <w:multiLevelType w:val="multilevel"/>
    <w:tmpl w:val="D8D8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B17234"/>
    <w:multiLevelType w:val="multilevel"/>
    <w:tmpl w:val="F1B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4718A4"/>
    <w:multiLevelType w:val="hybridMultilevel"/>
    <w:tmpl w:val="1B5E504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1"/>
  </w:num>
  <w:num w:numId="5">
    <w:abstractNumId w:val="10"/>
  </w:num>
  <w:num w:numId="6">
    <w:abstractNumId w:val="19"/>
  </w:num>
  <w:num w:numId="7">
    <w:abstractNumId w:val="5"/>
  </w:num>
  <w:num w:numId="8">
    <w:abstractNumId w:val="15"/>
  </w:num>
  <w:num w:numId="9">
    <w:abstractNumId w:val="18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14"/>
  </w:num>
  <w:num w:numId="15">
    <w:abstractNumId w:val="7"/>
  </w:num>
  <w:num w:numId="16">
    <w:abstractNumId w:val="6"/>
  </w:num>
  <w:num w:numId="17">
    <w:abstractNumId w:val="8"/>
  </w:num>
  <w:num w:numId="18">
    <w:abstractNumId w:val="4"/>
  </w:num>
  <w:num w:numId="19">
    <w:abstractNumId w:val="17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35C"/>
    <w:rsid w:val="00003AA6"/>
    <w:rsid w:val="000227D6"/>
    <w:rsid w:val="00024BC6"/>
    <w:rsid w:val="000A6E2F"/>
    <w:rsid w:val="001045DC"/>
    <w:rsid w:val="00111E20"/>
    <w:rsid w:val="00171278"/>
    <w:rsid w:val="001759E5"/>
    <w:rsid w:val="001848A6"/>
    <w:rsid w:val="001869B3"/>
    <w:rsid w:val="001A674C"/>
    <w:rsid w:val="001D518D"/>
    <w:rsid w:val="00215052"/>
    <w:rsid w:val="00282735"/>
    <w:rsid w:val="002C4726"/>
    <w:rsid w:val="0031478C"/>
    <w:rsid w:val="00314A51"/>
    <w:rsid w:val="00322873"/>
    <w:rsid w:val="0037007E"/>
    <w:rsid w:val="00396323"/>
    <w:rsid w:val="003970D4"/>
    <w:rsid w:val="003A1C8B"/>
    <w:rsid w:val="003A4DC7"/>
    <w:rsid w:val="003B0E01"/>
    <w:rsid w:val="00496CDE"/>
    <w:rsid w:val="004A14E4"/>
    <w:rsid w:val="004A2D4E"/>
    <w:rsid w:val="004D35C8"/>
    <w:rsid w:val="004E665C"/>
    <w:rsid w:val="00522E94"/>
    <w:rsid w:val="00533F96"/>
    <w:rsid w:val="0053566D"/>
    <w:rsid w:val="005612C4"/>
    <w:rsid w:val="00565DD8"/>
    <w:rsid w:val="00595613"/>
    <w:rsid w:val="005C7667"/>
    <w:rsid w:val="00604B7F"/>
    <w:rsid w:val="00674199"/>
    <w:rsid w:val="00683D87"/>
    <w:rsid w:val="006B1C18"/>
    <w:rsid w:val="006F7B73"/>
    <w:rsid w:val="007011A3"/>
    <w:rsid w:val="00716442"/>
    <w:rsid w:val="00731FC9"/>
    <w:rsid w:val="0073227E"/>
    <w:rsid w:val="00745B7A"/>
    <w:rsid w:val="00763938"/>
    <w:rsid w:val="0079073F"/>
    <w:rsid w:val="007D53BB"/>
    <w:rsid w:val="007F2206"/>
    <w:rsid w:val="00824F0A"/>
    <w:rsid w:val="00850137"/>
    <w:rsid w:val="00874C95"/>
    <w:rsid w:val="00886EE7"/>
    <w:rsid w:val="0090645A"/>
    <w:rsid w:val="00913684"/>
    <w:rsid w:val="0093635C"/>
    <w:rsid w:val="009D513D"/>
    <w:rsid w:val="00A03883"/>
    <w:rsid w:val="00A063DD"/>
    <w:rsid w:val="00A06B2A"/>
    <w:rsid w:val="00A672AD"/>
    <w:rsid w:val="00A7121F"/>
    <w:rsid w:val="00A87E06"/>
    <w:rsid w:val="00AA10E2"/>
    <w:rsid w:val="00AB082A"/>
    <w:rsid w:val="00AD2D17"/>
    <w:rsid w:val="00B35F1F"/>
    <w:rsid w:val="00B55E39"/>
    <w:rsid w:val="00B6111C"/>
    <w:rsid w:val="00B67A96"/>
    <w:rsid w:val="00BF2F11"/>
    <w:rsid w:val="00BF6D2A"/>
    <w:rsid w:val="00BF7C13"/>
    <w:rsid w:val="00C360EC"/>
    <w:rsid w:val="00C41FBE"/>
    <w:rsid w:val="00C71CE9"/>
    <w:rsid w:val="00CA1116"/>
    <w:rsid w:val="00CA4823"/>
    <w:rsid w:val="00CA4893"/>
    <w:rsid w:val="00D01155"/>
    <w:rsid w:val="00D25EBB"/>
    <w:rsid w:val="00D4478E"/>
    <w:rsid w:val="00DA5487"/>
    <w:rsid w:val="00DE0E42"/>
    <w:rsid w:val="00E52C20"/>
    <w:rsid w:val="00ED6C58"/>
    <w:rsid w:val="00F05497"/>
    <w:rsid w:val="00F4597A"/>
    <w:rsid w:val="00F64E0D"/>
    <w:rsid w:val="00F7449E"/>
    <w:rsid w:val="00F95834"/>
    <w:rsid w:val="00FB5C32"/>
    <w:rsid w:val="00FB61C5"/>
    <w:rsid w:val="00FD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73"/>
  </w:style>
  <w:style w:type="paragraph" w:styleId="1">
    <w:name w:val="heading 1"/>
    <w:basedOn w:val="a"/>
    <w:next w:val="a"/>
    <w:link w:val="10"/>
    <w:uiPriority w:val="9"/>
    <w:qFormat/>
    <w:rsid w:val="00533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03883"/>
  </w:style>
  <w:style w:type="character" w:customStyle="1" w:styleId="apple-converted-space">
    <w:name w:val="apple-converted-space"/>
    <w:basedOn w:val="a0"/>
    <w:rsid w:val="00A03883"/>
  </w:style>
  <w:style w:type="character" w:customStyle="1" w:styleId="butback">
    <w:name w:val="butback"/>
    <w:basedOn w:val="a0"/>
    <w:rsid w:val="00A03883"/>
  </w:style>
  <w:style w:type="paragraph" w:styleId="a3">
    <w:name w:val="Balloon Text"/>
    <w:basedOn w:val="a"/>
    <w:link w:val="a4"/>
    <w:uiPriority w:val="99"/>
    <w:semiHidden/>
    <w:unhideWhenUsed/>
    <w:rsid w:val="005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D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D6EC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6EC4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3700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B082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7121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3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3F96"/>
  </w:style>
  <w:style w:type="paragraph" w:customStyle="1" w:styleId="12">
    <w:name w:val="Мет1"/>
    <w:basedOn w:val="1"/>
    <w:link w:val="13"/>
    <w:qFormat/>
    <w:rsid w:val="00533F96"/>
    <w:pPr>
      <w:keepNext w:val="0"/>
      <w:keepLines w:val="0"/>
      <w:spacing w:before="360" w:after="240" w:line="360" w:lineRule="auto"/>
      <w:jc w:val="center"/>
    </w:pPr>
    <w:rPr>
      <w:rFonts w:ascii="Times New Roman" w:eastAsia="Times New Roman" w:hAnsi="Times New Roman" w:cs="Times New Roman"/>
      <w:caps/>
      <w:color w:val="auto"/>
      <w:kern w:val="32"/>
      <w:sz w:val="24"/>
      <w:szCs w:val="32"/>
      <w:lang w:eastAsia="ru-RU"/>
    </w:rPr>
  </w:style>
  <w:style w:type="character" w:customStyle="1" w:styleId="13">
    <w:name w:val="Мет1 Знак"/>
    <w:link w:val="12"/>
    <w:rsid w:val="00533F96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53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3F96"/>
  </w:style>
  <w:style w:type="table" w:styleId="ac">
    <w:name w:val="Table Grid"/>
    <w:basedOn w:val="a1"/>
    <w:uiPriority w:val="59"/>
    <w:unhideWhenUsed/>
    <w:rsid w:val="00FB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21073B8676E4A9C9AF2777D9DEC92" ma:contentTypeVersion="0" ma:contentTypeDescription="Создание документа." ma:contentTypeScope="" ma:versionID="a5101695b5b304558ad7f4c666e67f1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EABD-ABA6-403E-8861-B9BD0254A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1F8B639-176D-4F4F-9525-8602F09FF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C1E5A-FB3B-490D-B4AB-D5E5CC434C9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99BF500-888E-4FB9-9A77-17DCBF55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4424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ВОШ требования к ШЭ</vt:lpstr>
    </vt:vector>
  </TitlesOfParts>
  <Company/>
  <LinksUpToDate>false</LinksUpToDate>
  <CharactersWithSpaces>29588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ВОШ требования к ШЭ</dc:title>
  <dc:creator>Ачилова Галина Николаевна</dc:creator>
  <cp:lastModifiedBy>user</cp:lastModifiedBy>
  <cp:revision>33</cp:revision>
  <cp:lastPrinted>2021-09-15T05:05:00Z</cp:lastPrinted>
  <dcterms:created xsi:type="dcterms:W3CDTF">2021-08-30T06:48:00Z</dcterms:created>
  <dcterms:modified xsi:type="dcterms:W3CDTF">2021-11-26T11:16:00Z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0x010100B4D21073B8676E4A9C9AF2777D9DEC92</vt:lpwstr>
  </property>
</Properties>
</file>