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B51AED" w:rsidP="00B51A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DB4">
        <w:rPr>
          <w:rFonts w:ascii="Times New Roman" w:eastAsia="Calibri" w:hAnsi="Times New Roman" w:cs="Times New Roman"/>
          <w:i/>
          <w:sz w:val="28"/>
          <w:szCs w:val="28"/>
        </w:rPr>
        <w:t xml:space="preserve">Время работы </w:t>
      </w:r>
      <w:r>
        <w:rPr>
          <w:rFonts w:ascii="Times New Roman" w:eastAsia="Calibri" w:hAnsi="Times New Roman" w:cs="Times New Roman"/>
          <w:i/>
          <w:sz w:val="28"/>
          <w:szCs w:val="28"/>
        </w:rPr>
        <w:t>3 – 4 часа</w:t>
      </w:r>
      <w:bookmarkStart w:id="0" w:name="_GoBack"/>
      <w:bookmarkEnd w:id="0"/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фильме «Иван Васильевич меняет профессию» царь Иван Грозный, попадав в Москву 70-х годов ХХ века и глядя на её современный облик, говорит: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Ляпота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!». Это слово устаревшее и в современной русской орфографии пишется с другой буквой в первом слоге.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слово и как его надо писать? Почему в записи реплики царя оно написано с буквой «я»? Как согласно орфоэпическим нормам современного русского литературного языка должна произноситься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вая гласная в этом слове?</w:t>
      </w:r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Орфографически правильно это слово надо писать с буквой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«__» - «_________________».</w:t>
      </w:r>
      <w:proofErr w:type="gramEnd"/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 значит: 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A5DBC" w:rsidRDefault="002A5DBC" w:rsidP="002A5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записи реплики царя оно записано с буквой «я» потому, что _________________________</w:t>
      </w:r>
    </w:p>
    <w:p w:rsidR="002A5DBC" w:rsidRDefault="002A5DBC" w:rsidP="002A5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2A5DBC" w:rsidRPr="008F2928" w:rsidRDefault="002A5DBC" w:rsidP="002A5D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орфоэпическим нормам современного русского литературного языка первая гла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ная в этом слове должна произноситься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– [      ].</w:t>
      </w:r>
      <w:proofErr w:type="gramEnd"/>
    </w:p>
    <w:p w:rsidR="002A5DBC" w:rsidRDefault="002A5DBC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7012" w:rsidRPr="00353D1A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567012" w:rsidRP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 xml:space="preserve">SIM-карта </w:t>
      </w:r>
      <w:r w:rsidRPr="00567012">
        <w:rPr>
          <w:rFonts w:ascii="Times New Roman" w:hAnsi="Times New Roman" w:cs="Times New Roman"/>
          <w:sz w:val="24"/>
          <w:szCs w:val="24"/>
        </w:rPr>
        <w:t>вошло в русский язык относительно недавно. Напишите, какие его сл</w:t>
      </w:r>
      <w:r w:rsidRPr="00567012">
        <w:rPr>
          <w:rFonts w:ascii="Times New Roman" w:hAnsi="Times New Roman" w:cs="Times New Roman"/>
          <w:sz w:val="24"/>
          <w:szCs w:val="24"/>
        </w:rPr>
        <w:t>о</w:t>
      </w:r>
      <w:r w:rsidRPr="00567012">
        <w:rPr>
          <w:rFonts w:ascii="Times New Roman" w:hAnsi="Times New Roman" w:cs="Times New Roman"/>
          <w:sz w:val="24"/>
          <w:szCs w:val="24"/>
        </w:rPr>
        <w:t>вообразовательные особенности свидетельствуют о том, что оно, с одной стороны, относится к неологизмам, а с другой – активно осваивается языком.</w:t>
      </w:r>
    </w:p>
    <w:p w:rsidR="00567012" w:rsidRP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  <w:u w:val="single"/>
        </w:rPr>
        <w:t>Справка</w:t>
      </w:r>
      <w:r w:rsidRPr="00567012">
        <w:rPr>
          <w:rFonts w:ascii="Times New Roman" w:hAnsi="Times New Roman" w:cs="Times New Roman"/>
          <w:sz w:val="24"/>
          <w:szCs w:val="24"/>
        </w:rPr>
        <w:t xml:space="preserve">: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– контактная </w:t>
      </w:r>
      <w:r w:rsidRPr="00567012">
        <w:rPr>
          <w:rStyle w:val="a5"/>
          <w:rFonts w:ascii="Times New Roman" w:hAnsi="Times New Roman" w:cs="Times New Roman"/>
          <w:b w:val="0"/>
          <w:sz w:val="24"/>
          <w:szCs w:val="24"/>
        </w:rPr>
        <w:t>смарт-карта с собственным процессором</w:t>
      </w:r>
      <w:r w:rsidRPr="0056701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67012">
        <w:rPr>
          <w:rFonts w:ascii="Times New Roman" w:hAnsi="Times New Roman" w:cs="Times New Roman"/>
          <w:sz w:val="24"/>
          <w:szCs w:val="24"/>
        </w:rPr>
        <w:t>способная р</w:t>
      </w:r>
      <w:r w:rsidRPr="00567012">
        <w:rPr>
          <w:rFonts w:ascii="Times New Roman" w:hAnsi="Times New Roman" w:cs="Times New Roman"/>
          <w:sz w:val="24"/>
          <w:szCs w:val="24"/>
        </w:rPr>
        <w:t>е</w:t>
      </w:r>
      <w:r w:rsidRPr="00567012">
        <w:rPr>
          <w:rFonts w:ascii="Times New Roman" w:hAnsi="Times New Roman" w:cs="Times New Roman"/>
          <w:sz w:val="24"/>
          <w:szCs w:val="24"/>
        </w:rPr>
        <w:t xml:space="preserve">гистрироваться в мобильной сети, от английского </w:t>
      </w:r>
      <w:r w:rsidRPr="00567012">
        <w:rPr>
          <w:rFonts w:ascii="Times New Roman" w:hAnsi="Times New Roman" w:cs="Times New Roman"/>
          <w:sz w:val="24"/>
          <w:lang w:val="en-US"/>
        </w:rPr>
        <w:t>Subscriber</w:t>
      </w:r>
      <w:r w:rsidRPr="00567012">
        <w:rPr>
          <w:rFonts w:ascii="Times New Roman" w:hAnsi="Times New Roman" w:cs="Times New Roman"/>
          <w:sz w:val="24"/>
        </w:rPr>
        <w:t xml:space="preserve"> </w:t>
      </w:r>
      <w:r w:rsidRPr="00567012">
        <w:rPr>
          <w:rFonts w:ascii="Times New Roman" w:hAnsi="Times New Roman" w:cs="Times New Roman"/>
          <w:sz w:val="24"/>
          <w:lang w:val="en-US"/>
        </w:rPr>
        <w:t>Identification</w:t>
      </w:r>
      <w:r w:rsidRPr="00567012">
        <w:rPr>
          <w:rFonts w:ascii="Times New Roman" w:hAnsi="Times New Roman" w:cs="Times New Roman"/>
          <w:sz w:val="24"/>
        </w:rPr>
        <w:t xml:space="preserve"> </w:t>
      </w:r>
      <w:r w:rsidRPr="00567012">
        <w:rPr>
          <w:rFonts w:ascii="Times New Roman" w:hAnsi="Times New Roman" w:cs="Times New Roman"/>
          <w:sz w:val="24"/>
          <w:lang w:val="en-US"/>
        </w:rPr>
        <w:t>Module</w:t>
      </w:r>
      <w:r w:rsidRPr="00567012">
        <w:rPr>
          <w:rFonts w:ascii="Times New Roman" w:hAnsi="Times New Roman" w:cs="Times New Roman"/>
          <w:sz w:val="24"/>
        </w:rPr>
        <w:t xml:space="preserve"> — ‘модуль иде</w:t>
      </w:r>
      <w:r w:rsidRPr="00567012">
        <w:rPr>
          <w:rFonts w:ascii="Times New Roman" w:hAnsi="Times New Roman" w:cs="Times New Roman"/>
          <w:sz w:val="24"/>
        </w:rPr>
        <w:t>н</w:t>
      </w:r>
      <w:r w:rsidRPr="00567012">
        <w:rPr>
          <w:rFonts w:ascii="Times New Roman" w:hAnsi="Times New Roman" w:cs="Times New Roman"/>
          <w:sz w:val="24"/>
        </w:rPr>
        <w:t>тификации абонента’.</w:t>
      </w:r>
    </w:p>
    <w:p w:rsidR="00567012" w:rsidRP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0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567012" w:rsidRP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О том, что 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относится к неологизмам, свидетельствуют такие его словоо</w:t>
      </w:r>
      <w:r w:rsidRPr="00567012">
        <w:rPr>
          <w:rFonts w:ascii="Times New Roman" w:hAnsi="Times New Roman" w:cs="Times New Roman"/>
          <w:sz w:val="24"/>
          <w:szCs w:val="24"/>
        </w:rPr>
        <w:t>б</w:t>
      </w:r>
      <w:r w:rsidRPr="00567012">
        <w:rPr>
          <w:rFonts w:ascii="Times New Roman" w:hAnsi="Times New Roman" w:cs="Times New Roman"/>
          <w:sz w:val="24"/>
          <w:szCs w:val="24"/>
        </w:rPr>
        <w:t>разовательные особенности, как ________________________________________________________</w:t>
      </w:r>
    </w:p>
    <w:p w:rsidR="00567012" w:rsidRPr="00567012" w:rsidRDefault="00567012" w:rsidP="00567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67012" w:rsidRP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 xml:space="preserve">О том, что слово </w:t>
      </w:r>
      <w:r w:rsidRPr="00567012">
        <w:rPr>
          <w:rFonts w:ascii="Times New Roman" w:hAnsi="Times New Roman" w:cs="Times New Roman"/>
          <w:i/>
          <w:sz w:val="24"/>
          <w:szCs w:val="24"/>
        </w:rPr>
        <w:t>SIM-карта</w:t>
      </w:r>
      <w:r w:rsidRPr="00567012">
        <w:rPr>
          <w:rFonts w:ascii="Times New Roman" w:hAnsi="Times New Roman" w:cs="Times New Roman"/>
          <w:sz w:val="24"/>
          <w:szCs w:val="24"/>
        </w:rPr>
        <w:t xml:space="preserve"> активно осваивается языком, свидетельствуют такие его сл</w:t>
      </w:r>
      <w:r w:rsidRPr="00567012">
        <w:rPr>
          <w:rFonts w:ascii="Times New Roman" w:hAnsi="Times New Roman" w:cs="Times New Roman"/>
          <w:sz w:val="24"/>
          <w:szCs w:val="24"/>
        </w:rPr>
        <w:t>о</w:t>
      </w:r>
      <w:r w:rsidRPr="00567012">
        <w:rPr>
          <w:rFonts w:ascii="Times New Roman" w:hAnsi="Times New Roman" w:cs="Times New Roman"/>
          <w:sz w:val="24"/>
          <w:szCs w:val="24"/>
        </w:rPr>
        <w:t>вообразовательные особенности, как ___________________________________________________</w:t>
      </w:r>
    </w:p>
    <w:p w:rsidR="00567012" w:rsidRPr="00567012" w:rsidRDefault="00567012" w:rsidP="00567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67012" w:rsidRDefault="00567012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C87" w:rsidRDefault="00135C87" w:rsidP="0013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135C87" w:rsidRPr="008E5535" w:rsidRDefault="00135C87" w:rsidP="00135C87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Одной из тенденций развития русского языка является рост </w:t>
      </w:r>
      <w:proofErr w:type="spellStart"/>
      <w:r w:rsidRPr="008E5535">
        <w:rPr>
          <w:rStyle w:val="a6"/>
          <w:rFonts w:ascii="Times New Roman" w:hAnsi="Times New Roman" w:cs="Times New Roman"/>
          <w:sz w:val="24"/>
          <w:szCs w:val="24"/>
        </w:rPr>
        <w:t>аналитизма</w:t>
      </w:r>
      <w:proofErr w:type="spellEnd"/>
      <w:r w:rsidRPr="008E5535">
        <w:rPr>
          <w:rStyle w:val="a6"/>
          <w:rFonts w:ascii="Times New Roman" w:hAnsi="Times New Roman" w:cs="Times New Roman"/>
          <w:sz w:val="24"/>
          <w:szCs w:val="24"/>
        </w:rPr>
        <w:t>, который проявл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я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ется в </w:t>
      </w:r>
      <w:r>
        <w:rPr>
          <w:rStyle w:val="a6"/>
          <w:rFonts w:ascii="Times New Roman" w:hAnsi="Times New Roman" w:cs="Times New Roman"/>
          <w:sz w:val="24"/>
          <w:szCs w:val="24"/>
        </w:rPr>
        <w:t>частности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 в том, что </w:t>
      </w:r>
      <w:proofErr w:type="spellStart"/>
      <w:r w:rsidRPr="008E5535">
        <w:rPr>
          <w:rStyle w:val="a6"/>
          <w:rFonts w:ascii="Times New Roman" w:hAnsi="Times New Roman" w:cs="Times New Roman"/>
          <w:sz w:val="24"/>
          <w:szCs w:val="24"/>
        </w:rPr>
        <w:t>частеречную</w:t>
      </w:r>
      <w:proofErr w:type="spellEnd"/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 принадлежность слова и нюансы его значения можно п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о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нять только из контекста, а не из значения морфем, составляющих ту или иную словоформу. Пр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о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анализируйте приведённые ниже примеры и напишите, какой частью речи является выделенное 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в них 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слово (при совпадении </w:t>
      </w:r>
      <w:proofErr w:type="spellStart"/>
      <w:r w:rsidRPr="008E5535">
        <w:rPr>
          <w:rStyle w:val="a6"/>
          <w:rFonts w:ascii="Times New Roman" w:hAnsi="Times New Roman" w:cs="Times New Roman"/>
          <w:sz w:val="24"/>
          <w:szCs w:val="24"/>
        </w:rPr>
        <w:t>частеречной</w:t>
      </w:r>
      <w:proofErr w:type="spellEnd"/>
      <w:r w:rsidRPr="008E5535">
        <w:rPr>
          <w:rStyle w:val="a6"/>
          <w:rFonts w:ascii="Times New Roman" w:hAnsi="Times New Roman" w:cs="Times New Roman"/>
          <w:sz w:val="24"/>
          <w:szCs w:val="24"/>
        </w:rPr>
        <w:t xml:space="preserve"> принадлежности укажите дифференцирующие граммат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и</w:t>
      </w:r>
      <w:r w:rsidRPr="008E5535">
        <w:rPr>
          <w:rStyle w:val="a6"/>
          <w:rFonts w:ascii="Times New Roman" w:hAnsi="Times New Roman" w:cs="Times New Roman"/>
          <w:sz w:val="24"/>
          <w:szCs w:val="24"/>
        </w:rPr>
        <w:t>ческие признаки и / или особенности семантики).</w:t>
      </w:r>
    </w:p>
    <w:p w:rsidR="00135C87" w:rsidRPr="008E5535" w:rsidRDefault="00135C87" w:rsidP="00135C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53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35C87" w:rsidRPr="00DD3C21" w:rsidRDefault="00135C87" w:rsidP="00135C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Кто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 xml:space="preserve">это </w:t>
      </w:r>
      <w:r>
        <w:rPr>
          <w:rFonts w:ascii="Times New Roman" w:hAnsi="Times New Roman" w:cs="Times New Roman"/>
          <w:i/>
          <w:sz w:val="24"/>
          <w:szCs w:val="24"/>
        </w:rPr>
        <w:t>пришёл?</w:t>
      </w:r>
      <w:r w:rsidR="00DD3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3C2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35C87" w:rsidRPr="008E5535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DD3C21">
        <w:rPr>
          <w:rFonts w:ascii="Times New Roman" w:hAnsi="Times New Roman" w:cs="Times New Roman"/>
          <w:sz w:val="24"/>
          <w:szCs w:val="24"/>
        </w:rPr>
        <w:t>___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Спорить –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 xml:space="preserve">это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интересно. </w:t>
      </w:r>
      <w:r w:rsidR="00DD3C21">
        <w:rPr>
          <w:rFonts w:ascii="Times New Roman" w:hAnsi="Times New Roman" w:cs="Times New Roman"/>
          <w:i/>
          <w:sz w:val="24"/>
          <w:szCs w:val="24"/>
        </w:rPr>
        <w:t>_____________________________________________________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</w:t>
      </w:r>
      <w:r w:rsidR="00DD3C21">
        <w:rPr>
          <w:rFonts w:ascii="Times New Roman" w:hAnsi="Times New Roman" w:cs="Times New Roman"/>
          <w:i/>
          <w:sz w:val="24"/>
          <w:szCs w:val="24"/>
        </w:rPr>
        <w:t>__</w:t>
      </w:r>
    </w:p>
    <w:p w:rsidR="00DD3C21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</w:r>
    </w:p>
    <w:p w:rsidR="00135C87" w:rsidRDefault="00135C87" w:rsidP="00DD3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Тебе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 w:rsidRPr="008E5535">
        <w:rPr>
          <w:rFonts w:ascii="Times New Roman" w:hAnsi="Times New Roman" w:cs="Times New Roman"/>
          <w:i/>
          <w:sz w:val="24"/>
          <w:szCs w:val="24"/>
        </w:rPr>
        <w:t xml:space="preserve"> или то пирожное?</w:t>
      </w:r>
      <w:r w:rsidR="00DD3C21"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DD3C21">
        <w:rPr>
          <w:rFonts w:ascii="Times New Roman" w:hAnsi="Times New Roman" w:cs="Times New Roman"/>
          <w:sz w:val="24"/>
          <w:szCs w:val="24"/>
        </w:rPr>
        <w:t>__</w:t>
      </w:r>
    </w:p>
    <w:p w:rsidR="00135C87" w:rsidRDefault="00135C87" w:rsidP="00135C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Мне нравится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кино.</w:t>
      </w:r>
      <w:r w:rsidR="00DD3C21"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DD3C21">
        <w:rPr>
          <w:rFonts w:ascii="Times New Roman" w:hAnsi="Times New Roman" w:cs="Times New Roman"/>
          <w:sz w:val="24"/>
          <w:szCs w:val="24"/>
        </w:rPr>
        <w:t>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Pr="008E5535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х уж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женское непостоянство!</w:t>
      </w:r>
      <w:r w:rsidR="00DD3C21"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</w:t>
      </w:r>
    </w:p>
    <w:p w:rsidR="00135C87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DD3C21">
        <w:rPr>
          <w:rFonts w:ascii="Times New Roman" w:hAnsi="Times New Roman" w:cs="Times New Roman"/>
          <w:sz w:val="24"/>
          <w:szCs w:val="24"/>
        </w:rPr>
        <w:t>__</w:t>
      </w:r>
    </w:p>
    <w:p w:rsidR="00135C87" w:rsidRDefault="00135C87" w:rsidP="00135C8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535">
        <w:rPr>
          <w:rFonts w:ascii="Times New Roman" w:hAnsi="Times New Roman" w:cs="Times New Roman"/>
          <w:sz w:val="24"/>
          <w:szCs w:val="24"/>
        </w:rPr>
        <w:t xml:space="preserve">6) </w:t>
      </w:r>
      <w:r w:rsidRPr="008E5535">
        <w:rPr>
          <w:rFonts w:ascii="Times New Roman" w:hAnsi="Times New Roman" w:cs="Times New Roman"/>
          <w:b/>
          <w:i/>
          <w:sz w:val="24"/>
          <w:szCs w:val="24"/>
        </w:rPr>
        <w:t>Это</w:t>
      </w:r>
      <w:r>
        <w:rPr>
          <w:rFonts w:ascii="Times New Roman" w:hAnsi="Times New Roman" w:cs="Times New Roman"/>
          <w:i/>
          <w:sz w:val="24"/>
          <w:szCs w:val="24"/>
        </w:rPr>
        <w:t xml:space="preserve"> был мой приятель.</w:t>
      </w:r>
      <w:r w:rsidR="00DD3C21"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</w:t>
      </w:r>
    </w:p>
    <w:p w:rsidR="00135C87" w:rsidRPr="008E5535" w:rsidRDefault="00135C87" w:rsidP="00135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DD3C21">
        <w:rPr>
          <w:rFonts w:ascii="Times New Roman" w:hAnsi="Times New Roman" w:cs="Times New Roman"/>
          <w:sz w:val="24"/>
          <w:szCs w:val="24"/>
        </w:rPr>
        <w:t>___</w:t>
      </w:r>
    </w:p>
    <w:p w:rsidR="00135C87" w:rsidRDefault="00135C87" w:rsidP="0056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2585" w:rsidRDefault="00CD2585" w:rsidP="00CD25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D3985">
        <w:rPr>
          <w:rFonts w:ascii="Times New Roman" w:hAnsi="Times New Roman" w:cs="Times New Roman"/>
          <w:sz w:val="24"/>
          <w:szCs w:val="24"/>
        </w:rPr>
        <w:t xml:space="preserve"> настоящее время </w:t>
      </w:r>
      <w:r>
        <w:rPr>
          <w:rFonts w:ascii="Times New Roman" w:hAnsi="Times New Roman" w:cs="Times New Roman"/>
          <w:sz w:val="24"/>
          <w:szCs w:val="24"/>
        </w:rPr>
        <w:t>в русском языке о</w:t>
      </w:r>
      <w:r w:rsidRPr="003D3985">
        <w:rPr>
          <w:rFonts w:ascii="Times New Roman" w:hAnsi="Times New Roman" w:cs="Times New Roman"/>
          <w:sz w:val="24"/>
          <w:szCs w:val="24"/>
        </w:rPr>
        <w:t>чень интенсивно протекают семантические преобр</w:t>
      </w:r>
      <w:r w:rsidRPr="003D3985">
        <w:rPr>
          <w:rFonts w:ascii="Times New Roman" w:hAnsi="Times New Roman" w:cs="Times New Roman"/>
          <w:sz w:val="24"/>
          <w:szCs w:val="24"/>
        </w:rPr>
        <w:t>а</w:t>
      </w:r>
      <w:r w:rsidRPr="003D3985">
        <w:rPr>
          <w:rFonts w:ascii="Times New Roman" w:hAnsi="Times New Roman" w:cs="Times New Roman"/>
          <w:sz w:val="24"/>
          <w:szCs w:val="24"/>
        </w:rPr>
        <w:t>зования: стремительно расширяется сочетаемость многих слов, что приводит к быстрому появл</w:t>
      </w:r>
      <w:r w:rsidRPr="003D3985">
        <w:rPr>
          <w:rFonts w:ascii="Times New Roman" w:hAnsi="Times New Roman" w:cs="Times New Roman"/>
          <w:sz w:val="24"/>
          <w:szCs w:val="24"/>
        </w:rPr>
        <w:t>е</w:t>
      </w:r>
      <w:r w:rsidRPr="003D3985">
        <w:rPr>
          <w:rFonts w:ascii="Times New Roman" w:hAnsi="Times New Roman" w:cs="Times New Roman"/>
          <w:sz w:val="24"/>
          <w:szCs w:val="24"/>
        </w:rPr>
        <w:t>нию у них новых значений.</w:t>
      </w:r>
      <w:r>
        <w:rPr>
          <w:rFonts w:ascii="Times New Roman" w:hAnsi="Times New Roman" w:cs="Times New Roman"/>
          <w:sz w:val="24"/>
          <w:szCs w:val="24"/>
        </w:rPr>
        <w:t xml:space="preserve"> Так, ч</w:t>
      </w:r>
      <w:r w:rsidRPr="002E51EE">
        <w:rPr>
          <w:rFonts w:ascii="Times New Roman" w:hAnsi="Times New Roman" w:cs="Times New Roman"/>
          <w:sz w:val="24"/>
          <w:szCs w:val="24"/>
        </w:rPr>
        <w:t xml:space="preserve">астотный глагол </w:t>
      </w:r>
      <w:r w:rsidRPr="002E51EE">
        <w:rPr>
          <w:rFonts w:ascii="Times New Roman" w:hAnsi="Times New Roman" w:cs="Times New Roman"/>
          <w:i/>
          <w:iCs/>
          <w:sz w:val="24"/>
          <w:szCs w:val="24"/>
        </w:rPr>
        <w:t>раскрутить</w:t>
      </w:r>
      <w:r w:rsidRPr="002E51EE">
        <w:rPr>
          <w:rFonts w:ascii="Times New Roman" w:hAnsi="Times New Roman" w:cs="Times New Roman"/>
          <w:sz w:val="24"/>
          <w:szCs w:val="24"/>
        </w:rPr>
        <w:t xml:space="preserve"> употребляется преимущественно в новых, переносных значениях</w:t>
      </w:r>
      <w:r>
        <w:rPr>
          <w:rFonts w:ascii="Times New Roman" w:hAnsi="Times New Roman" w:cs="Times New Roman"/>
          <w:sz w:val="24"/>
          <w:szCs w:val="24"/>
        </w:rPr>
        <w:t>. В каких значениях употреблён этот глагол в данных ниже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жениях?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E4F82">
        <w:rPr>
          <w:rFonts w:ascii="Times New Roman" w:hAnsi="Times New Roman" w:cs="Times New Roman"/>
          <w:i/>
          <w:sz w:val="24"/>
          <w:szCs w:val="24"/>
        </w:rPr>
        <w:t xml:space="preserve">Раскрутил я как-то М 2141 до 170 км / ч… </w:t>
      </w:r>
      <w:proofErr w:type="gramStart"/>
      <w:r w:rsidRPr="00EE4F82">
        <w:rPr>
          <w:rFonts w:ascii="Times New Roman" w:hAnsi="Times New Roman" w:cs="Times New Roman"/>
          <w:i/>
          <w:sz w:val="24"/>
          <w:szCs w:val="24"/>
        </w:rPr>
        <w:t>полгода</w:t>
      </w:r>
      <w:proofErr w:type="gramEnd"/>
      <w:r w:rsidRPr="00EE4F82">
        <w:rPr>
          <w:rFonts w:ascii="Times New Roman" w:hAnsi="Times New Roman" w:cs="Times New Roman"/>
          <w:i/>
          <w:sz w:val="24"/>
          <w:szCs w:val="24"/>
        </w:rPr>
        <w:t xml:space="preserve"> потом чинился</w:t>
      </w:r>
      <w:r w:rsidRPr="00EE4F82">
        <w:rPr>
          <w:rFonts w:ascii="Times New Roman" w:hAnsi="Times New Roman" w:cs="Times New Roman"/>
          <w:sz w:val="24"/>
          <w:szCs w:val="24"/>
        </w:rPr>
        <w:t>… (Форум об авт</w:t>
      </w:r>
      <w:r w:rsidRPr="00EE4F82">
        <w:rPr>
          <w:rFonts w:ascii="Times New Roman" w:hAnsi="Times New Roman" w:cs="Times New Roman"/>
          <w:sz w:val="24"/>
          <w:szCs w:val="24"/>
        </w:rPr>
        <w:t>о</w:t>
      </w:r>
      <w:r w:rsidRPr="00EE4F82">
        <w:rPr>
          <w:rFonts w:ascii="Times New Roman" w:hAnsi="Times New Roman" w:cs="Times New Roman"/>
          <w:sz w:val="24"/>
          <w:szCs w:val="24"/>
        </w:rPr>
        <w:t>вождении.)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E4F82">
        <w:rPr>
          <w:rFonts w:ascii="Times New Roman" w:hAnsi="Times New Roman" w:cs="Times New Roman"/>
          <w:i/>
          <w:sz w:val="24"/>
          <w:szCs w:val="24"/>
        </w:rPr>
        <w:t>А во-вторых, удовольствие от ощущения, что ты раскрутил вопрос</w:t>
      </w:r>
      <w:r w:rsidRPr="00EE4F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 xml:space="preserve">(Мария </w:t>
      </w:r>
      <w:proofErr w:type="spellStart"/>
      <w:r w:rsidRPr="00EE4F82">
        <w:rPr>
          <w:rFonts w:ascii="Times New Roman" w:hAnsi="Times New Roman" w:cs="Times New Roman"/>
          <w:sz w:val="24"/>
          <w:szCs w:val="24"/>
        </w:rPr>
        <w:t>Клапатнюк</w:t>
      </w:r>
      <w:proofErr w:type="spellEnd"/>
      <w:r w:rsidRPr="00EE4F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Интеллект на уровне.)</w:t>
      </w:r>
      <w:proofErr w:type="gramEnd"/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E4F82">
        <w:rPr>
          <w:rFonts w:ascii="Times New Roman" w:hAnsi="Times New Roman" w:cs="Times New Roman"/>
          <w:i/>
          <w:sz w:val="24"/>
          <w:szCs w:val="24"/>
        </w:rPr>
        <w:t>В эпоху брендов остается непонятным, как киногероям вообще удалось раскрутить т</w:t>
      </w:r>
      <w:r w:rsidRPr="00EE4F82">
        <w:rPr>
          <w:rFonts w:ascii="Times New Roman" w:hAnsi="Times New Roman" w:cs="Times New Roman"/>
          <w:i/>
          <w:sz w:val="24"/>
          <w:szCs w:val="24"/>
        </w:rPr>
        <w:t>а</w:t>
      </w:r>
      <w:r w:rsidRPr="00EE4F82">
        <w:rPr>
          <w:rFonts w:ascii="Times New Roman" w:hAnsi="Times New Roman" w:cs="Times New Roman"/>
          <w:i/>
          <w:sz w:val="24"/>
          <w:szCs w:val="24"/>
        </w:rPr>
        <w:t>кое безнадежное название ― «Холмс».</w:t>
      </w:r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(Вячеслав Суриков.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 xml:space="preserve">Житие </w:t>
      </w:r>
      <w:proofErr w:type="spellStart"/>
      <w:r w:rsidRPr="00EE4F82">
        <w:rPr>
          <w:rFonts w:ascii="Times New Roman" w:hAnsi="Times New Roman" w:cs="Times New Roman"/>
          <w:sz w:val="24"/>
          <w:szCs w:val="24"/>
        </w:rPr>
        <w:t>айтишника</w:t>
      </w:r>
      <w:proofErr w:type="spellEnd"/>
      <w:r w:rsidRPr="00EE4F82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E4F82">
        <w:rPr>
          <w:rFonts w:ascii="Times New Roman" w:hAnsi="Times New Roman" w:cs="Times New Roman"/>
          <w:i/>
          <w:sz w:val="24"/>
          <w:szCs w:val="24"/>
        </w:rPr>
        <w:t xml:space="preserve">Родной, если ты чего-то знаешь и молчишь, мы тебя раскрутим </w:t>
      </w:r>
      <w:proofErr w:type="gramStart"/>
      <w:r w:rsidRPr="00EE4F82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EE4F82">
        <w:rPr>
          <w:rFonts w:ascii="Times New Roman" w:hAnsi="Times New Roman" w:cs="Times New Roman"/>
          <w:i/>
          <w:sz w:val="24"/>
          <w:szCs w:val="24"/>
        </w:rPr>
        <w:t xml:space="preserve"> полной</w:t>
      </w:r>
      <w:r w:rsidRPr="00EE4F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(Виктор Р</w:t>
      </w:r>
      <w:r w:rsidRPr="00EE4F82">
        <w:rPr>
          <w:rFonts w:ascii="Times New Roman" w:hAnsi="Times New Roman" w:cs="Times New Roman"/>
          <w:sz w:val="24"/>
          <w:szCs w:val="24"/>
        </w:rPr>
        <w:t>е</w:t>
      </w:r>
      <w:r w:rsidRPr="00EE4F82">
        <w:rPr>
          <w:rFonts w:ascii="Times New Roman" w:hAnsi="Times New Roman" w:cs="Times New Roman"/>
          <w:sz w:val="24"/>
          <w:szCs w:val="24"/>
        </w:rPr>
        <w:t>мизов.</w:t>
      </w:r>
      <w:proofErr w:type="gramEnd"/>
      <w:r w:rsidRPr="00EE4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F82">
        <w:rPr>
          <w:rFonts w:ascii="Times New Roman" w:hAnsi="Times New Roman" w:cs="Times New Roman"/>
          <w:sz w:val="24"/>
          <w:szCs w:val="24"/>
        </w:rPr>
        <w:t>Воля вольная.)</w:t>
      </w:r>
      <w:proofErr w:type="gramEnd"/>
    </w:p>
    <w:p w:rsidR="00CD2585" w:rsidRPr="00CF3DBC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DBC">
        <w:rPr>
          <w:rFonts w:ascii="Times New Roman" w:hAnsi="Times New Roman" w:cs="Times New Roman"/>
          <w:sz w:val="24"/>
          <w:szCs w:val="24"/>
        </w:rPr>
        <w:t xml:space="preserve">5.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Не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знаю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уж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каким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образом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но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типографские</w:t>
      </w:r>
      <w:proofErr w:type="gramEnd"/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раскрутили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его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на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партию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визитных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ка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р</w:t>
      </w:r>
      <w:r w:rsidRPr="00CF3DBC">
        <w:rPr>
          <w:rStyle w:val="rmcofjdb"/>
          <w:rFonts w:ascii="Times New Roman" w:hAnsi="Times New Roman" w:cs="Times New Roman"/>
          <w:i/>
          <w:iCs/>
          <w:sz w:val="24"/>
          <w:szCs w:val="24"/>
        </w:rPr>
        <w:t>точек</w:t>
      </w:r>
      <w:r w:rsidRPr="00CF3DBC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A181E">
        <w:rPr>
          <w:rStyle w:val="a7"/>
          <w:rFonts w:ascii="Times New Roman" w:hAnsi="Times New Roman" w:cs="Times New Roman"/>
          <w:i w:val="0"/>
          <w:sz w:val="24"/>
          <w:szCs w:val="24"/>
        </w:rPr>
        <w:t>(</w:t>
      </w:r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>Ирина Павская.</w:t>
      </w:r>
      <w:proofErr w:type="gramEnd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«Джоконда» </w:t>
      </w:r>
      <w:proofErr w:type="spellStart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>Мценского</w:t>
      </w:r>
      <w:proofErr w:type="spellEnd"/>
      <w:r w:rsidRPr="00EA181E">
        <w:rPr>
          <w:rStyle w:val="rmcofjdb"/>
          <w:rFonts w:ascii="Times New Roman" w:hAnsi="Times New Roman" w:cs="Times New Roman"/>
          <w:iCs/>
          <w:sz w:val="24"/>
          <w:szCs w:val="24"/>
        </w:rPr>
        <w:t xml:space="preserve"> уезда</w:t>
      </w:r>
      <w:r w:rsidRPr="00EA181E">
        <w:rPr>
          <w:rStyle w:val="a7"/>
          <w:rFonts w:ascii="Times New Roman" w:hAnsi="Times New Roman" w:cs="Times New Roman"/>
          <w:sz w:val="24"/>
          <w:szCs w:val="24"/>
        </w:rPr>
        <w:t>.)</w:t>
      </w:r>
      <w:proofErr w:type="gramEnd"/>
    </w:p>
    <w:p w:rsidR="00CD2585" w:rsidRPr="001F38C1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 xml:space="preserve">Укажите, в каких примерах перенос произошёл на основе метафоры, а в каких – на основе </w:t>
      </w:r>
      <w:r>
        <w:rPr>
          <w:rFonts w:ascii="Times New Roman" w:hAnsi="Times New Roman" w:cs="Times New Roman"/>
          <w:sz w:val="24"/>
          <w:szCs w:val="24"/>
        </w:rPr>
        <w:t>метонимии.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Значения, в которых употреблён глагол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раскрутить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предложениях: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</w:t>
      </w:r>
    </w:p>
    <w:p w:rsidR="00CD2585" w:rsidRPr="008E67D2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</w:t>
      </w:r>
    </w:p>
    <w:p w:rsidR="00CD2585" w:rsidRPr="008E67D2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основе метафоры произошёл в 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1F38C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) № ___________________________ .</w:t>
      </w:r>
    </w:p>
    <w:p w:rsidR="00CD2585" w:rsidRPr="001F38C1" w:rsidRDefault="00CD2585" w:rsidP="00CD258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1F38C1">
        <w:rPr>
          <w:rFonts w:ascii="Times New Roman" w:hAnsi="Times New Roman" w:cs="Times New Roman"/>
          <w:sz w:val="24"/>
          <w:szCs w:val="24"/>
        </w:rPr>
        <w:t>Перенос на основ</w:t>
      </w:r>
      <w:r>
        <w:rPr>
          <w:rFonts w:ascii="Times New Roman" w:hAnsi="Times New Roman" w:cs="Times New Roman"/>
          <w:sz w:val="24"/>
          <w:szCs w:val="24"/>
        </w:rPr>
        <w:t>е метонимии</w:t>
      </w:r>
      <w:r w:rsidRPr="001F38C1">
        <w:rPr>
          <w:rFonts w:ascii="Times New Roman" w:hAnsi="Times New Roman" w:cs="Times New Roman"/>
          <w:sz w:val="24"/>
          <w:szCs w:val="24"/>
        </w:rPr>
        <w:t xml:space="preserve"> произошёл в 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1F38C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) № __________________________ .</w:t>
      </w:r>
    </w:p>
    <w:p w:rsidR="00CD2585" w:rsidRDefault="00CD2585" w:rsidP="00CD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60A4" w:rsidRDefault="002760A4" w:rsidP="002760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2760A4" w:rsidRPr="000765FB" w:rsidRDefault="002760A4" w:rsidP="00276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приведённых ниже отрывках из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«Оды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взятие Хотина»</w:t>
      </w:r>
      <w:r w:rsidRPr="00436993">
        <w:rPr>
          <w:rFonts w:ascii="Times New Roman" w:hAnsi="Times New Roman" w:cs="Times New Roman"/>
          <w:sz w:val="24"/>
          <w:szCs w:val="24"/>
        </w:rPr>
        <w:t xml:space="preserve"> </w:t>
      </w:r>
      <w:r w:rsidRPr="00771E66">
        <w:rPr>
          <w:rFonts w:ascii="Times New Roman" w:hAnsi="Times New Roman" w:cs="Times New Roman"/>
          <w:sz w:val="24"/>
          <w:szCs w:val="24"/>
        </w:rPr>
        <w:t>(</w:t>
      </w:r>
      <w:r w:rsidRPr="00771E66">
        <w:rPr>
          <w:rFonts w:ascii="Times New Roman" w:hAnsi="Times New Roman" w:cs="Times New Roman"/>
          <w:iCs/>
          <w:sz w:val="24"/>
          <w:szCs w:val="24"/>
        </w:rPr>
        <w:t>1739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71E66">
        <w:rPr>
          <w:rFonts w:ascii="Times New Roman" w:hAnsi="Times New Roman" w:cs="Times New Roman"/>
          <w:sz w:val="24"/>
          <w:szCs w:val="24"/>
        </w:rPr>
        <w:t xml:space="preserve"> </w:t>
      </w:r>
      <w:r w:rsidRPr="00436993">
        <w:rPr>
          <w:rFonts w:ascii="Times New Roman" w:hAnsi="Times New Roman" w:cs="Times New Roman"/>
          <w:sz w:val="24"/>
          <w:szCs w:val="24"/>
        </w:rPr>
        <w:t xml:space="preserve">М.В.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Ломоносова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медии А.С. Грибоедова «Горе от ума»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имеет место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 из особенностей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синтаксиса Петров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ской эпохи и начала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 Найдите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этой особенностью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выпишите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нужные фрагменты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объясните, в чём суть этой особенности. Как эти фрагменты должны выглядеть согласно совр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менной синтаксической норме?</w:t>
      </w:r>
    </w:p>
    <w:p w:rsidR="002760A4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«Ода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взятие Хотина»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760A4" w:rsidRPr="000765FB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Корабль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как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ярых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волн</w:t>
      </w: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43699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среди</w:t>
      </w:r>
      <w:proofErr w:type="gramEnd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2760A4" w:rsidRPr="00771E66" w:rsidRDefault="002760A4" w:rsidP="002760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&lt;…&gt;</w:t>
      </w:r>
    </w:p>
    <w:p w:rsidR="002760A4" w:rsidRPr="00436993" w:rsidRDefault="002760A4" w:rsidP="002760A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Бежит, срывая с них верхи,</w:t>
      </w:r>
    </w:p>
    <w:p w:rsidR="002760A4" w:rsidRPr="00436993" w:rsidRDefault="002760A4" w:rsidP="002760A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Претит с пути себя </w:t>
      </w:r>
      <w:proofErr w:type="spellStart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склонити</w:t>
      </w:r>
      <w:proofErr w:type="spellEnd"/>
      <w:r w:rsidRPr="004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</w:p>
    <w:p w:rsidR="002760A4" w:rsidRPr="000765FB" w:rsidRDefault="002760A4" w:rsidP="002760A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2) «Горе от ума»:</w:t>
      </w:r>
    </w:p>
    <w:p w:rsidR="002760A4" w:rsidRPr="000765FB" w:rsidRDefault="002760A4" w:rsidP="0027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Хвост сзади, спереди какой-то чудный выем,</w:t>
      </w:r>
    </w:p>
    <w:p w:rsidR="002760A4" w:rsidRPr="000765FB" w:rsidRDefault="002760A4" w:rsidP="0027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Рассудку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вопреки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наперекор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765F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стихиям</w:t>
      </w: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760A4" w:rsidRPr="000765FB" w:rsidRDefault="002760A4" w:rsidP="0027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6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Движенья связаны, и не краса лицу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</w:t>
      </w:r>
    </w:p>
    <w:p w:rsidR="002760A4" w:rsidRDefault="002760A4" w:rsidP="002760A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p w:rsidR="002760A4" w:rsidRDefault="002760A4" w:rsidP="002760A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Фрагмент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устаревшей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69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отрывка</w:t>
      </w:r>
    </w:p>
    <w:p w:rsidR="002760A4" w:rsidRPr="000765FB" w:rsidRDefault="002760A4" w:rsidP="002760A4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1: __________________________________________________________________________,</w:t>
      </w:r>
    </w:p>
    <w:p w:rsidR="002760A4" w:rsidRPr="000765FB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2: __________________________________________________________________________ </w:t>
      </w:r>
    </w:p>
    <w:p w:rsidR="002760A4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Суть этой особенности в том, что _________________________________________________</w:t>
      </w:r>
    </w:p>
    <w:p w:rsidR="002760A4" w:rsidRDefault="002760A4" w:rsidP="002760A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 .</w:t>
      </w:r>
    </w:p>
    <w:p w:rsidR="002760A4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согласно современной синтаксической норме фрагмента из отрывка:</w:t>
      </w:r>
    </w:p>
    <w:p w:rsidR="002760A4" w:rsidRDefault="002760A4" w:rsidP="002760A4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1: __________________________________________________________________________, </w:t>
      </w:r>
    </w:p>
    <w:p w:rsidR="007F1BBE" w:rsidRDefault="002760A4" w:rsidP="0027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2: ___________________________________________</w:t>
      </w:r>
      <w:r w:rsidR="007F1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_______________________________.</w:t>
      </w:r>
    </w:p>
    <w:p w:rsidR="00CD2585" w:rsidRDefault="00CD2585" w:rsidP="007F1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F4B" w:rsidRDefault="00385F4B" w:rsidP="00385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385F4B" w:rsidRPr="00F46D02" w:rsidRDefault="00385F4B" w:rsidP="00385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385F4B" w:rsidRPr="00F46D02" w:rsidRDefault="00385F4B" w:rsidP="00385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Княже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, господине!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Яви 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зракъ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лица своего,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гласъ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сладокъ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образъ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твой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красенъ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медъ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истачають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устие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твои,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посълание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твое аки рай с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плодомъ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85F4B" w:rsidRPr="00F46D02" w:rsidRDefault="00385F4B" w:rsidP="00385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Паволока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испестрена многими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шолкы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красно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являеть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ты,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княже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многими людьми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чьстьнъ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славьнъ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вьсемъ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странамъ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. Яко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похвалися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Езекий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царь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посломь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царя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Вавилонскаго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показа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злата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сребра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они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реша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Нашь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царь богатей тебе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множьством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злата, 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множьством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воя; зане мужи злата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добудуть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златомь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мужей 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добыти</w:t>
      </w:r>
      <w:proofErr w:type="spellEnd"/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Яко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Святославъ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князь,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сынъ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Олъжинъ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Царырадъ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 малою дружиною,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Бр</w:t>
      </w:r>
      <w:r w:rsidRPr="00F46D02">
        <w:rPr>
          <w:rFonts w:ascii="Times New Roman" w:hAnsi="Times New Roman" w:cs="Times New Roman"/>
          <w:sz w:val="24"/>
          <w:szCs w:val="24"/>
        </w:rPr>
        <w:t>а</w:t>
      </w:r>
      <w:r w:rsidRPr="00F46D02">
        <w:rPr>
          <w:rFonts w:ascii="Times New Roman" w:hAnsi="Times New Roman" w:cs="Times New Roman"/>
          <w:sz w:val="24"/>
          <w:szCs w:val="24"/>
        </w:rPr>
        <w:t>тиа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ли от града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погинути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или граду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нас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пленену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385F4B" w:rsidRDefault="00385F4B" w:rsidP="007F1B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385F4B" w:rsidRDefault="00385F4B" w:rsidP="007F1B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5F87" w:rsidRDefault="00DE5F87" w:rsidP="007F1B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F87" w:rsidRDefault="00DE5F87" w:rsidP="00DE5F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F067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7. История языкознания.</w:t>
      </w:r>
    </w:p>
    <w:p w:rsidR="009F11F6" w:rsidRDefault="009F11F6" w:rsidP="009F1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>Х века идёт речь и какой вклад он внёс в развитие русистики.</w:t>
      </w:r>
    </w:p>
    <w:p w:rsidR="00F067B1" w:rsidRPr="00F067B1" w:rsidRDefault="00F067B1" w:rsidP="005463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Ответ:</w:t>
      </w:r>
    </w:p>
    <w:p w:rsidR="00DE5F87" w:rsidRDefault="00F067B1" w:rsidP="0054637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</w:t>
      </w:r>
      <w:r w:rsidR="0054637F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r w:rsidR="0054637F" w:rsidRPr="0054637F">
        <w:rPr>
          <w:rFonts w:ascii="Times New Roman" w:hAnsi="Times New Roman" w:cs="Times New Roman"/>
          <w:i/>
          <w:sz w:val="24"/>
          <w:szCs w:val="24"/>
        </w:rPr>
        <w:t xml:space="preserve">один из основателей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37F" w:rsidRPr="0054637F">
        <w:rPr>
          <w:rFonts w:ascii="Times New Roman" w:hAnsi="Times New Roman" w:cs="Times New Roman"/>
          <w:i/>
          <w:sz w:val="24"/>
          <w:szCs w:val="24"/>
        </w:rPr>
        <w:t>фонологической школы</w:t>
      </w:r>
      <w:r w:rsidR="0054637F">
        <w:rPr>
          <w:rFonts w:ascii="Times New Roman" w:hAnsi="Times New Roman" w:cs="Times New Roman"/>
          <w:i/>
          <w:sz w:val="24"/>
          <w:szCs w:val="24"/>
        </w:rPr>
        <w:t>.</w:t>
      </w:r>
      <w:r w:rsidR="008F40EB" w:rsidRPr="008F40EB">
        <w:t xml:space="preserve"> </w:t>
      </w:r>
      <w:r w:rsidR="008F40EB" w:rsidRPr="008F40EB">
        <w:rPr>
          <w:rFonts w:ascii="Times New Roman" w:hAnsi="Times New Roman" w:cs="Times New Roman"/>
          <w:i/>
          <w:sz w:val="24"/>
        </w:rPr>
        <w:t>Был вдохновителем работы по сбору сведений о русских</w:t>
      </w:r>
      <w:r>
        <w:rPr>
          <w:rFonts w:ascii="Times New Roman" w:hAnsi="Times New Roman" w:cs="Times New Roman"/>
          <w:b/>
          <w:i/>
          <w:sz w:val="24"/>
        </w:rPr>
        <w:t xml:space="preserve"> ______________</w:t>
      </w:r>
      <w:r w:rsidR="008F40EB" w:rsidRPr="008F40EB">
        <w:rPr>
          <w:rFonts w:ascii="Times New Roman" w:hAnsi="Times New Roman" w:cs="Times New Roman"/>
          <w:i/>
          <w:sz w:val="24"/>
        </w:rPr>
        <w:t xml:space="preserve">, созданию </w:t>
      </w:r>
      <w:r>
        <w:rPr>
          <w:rFonts w:ascii="Times New Roman" w:hAnsi="Times New Roman" w:cs="Times New Roman"/>
          <w:b/>
          <w:i/>
          <w:sz w:val="24"/>
        </w:rPr>
        <w:t>_____________________________</w:t>
      </w:r>
      <w:r w:rsidR="008F40EB" w:rsidRPr="008F40EB">
        <w:rPr>
          <w:rFonts w:ascii="Times New Roman" w:hAnsi="Times New Roman" w:cs="Times New Roman"/>
          <w:i/>
          <w:sz w:val="24"/>
        </w:rPr>
        <w:t xml:space="preserve"> </w:t>
      </w:r>
      <w:r w:rsidR="008F40EB">
        <w:rPr>
          <w:rFonts w:ascii="Times New Roman" w:hAnsi="Times New Roman" w:cs="Times New Roman"/>
          <w:i/>
          <w:sz w:val="24"/>
        </w:rPr>
        <w:t xml:space="preserve">атласа русского языка </w:t>
      </w:r>
      <w:r w:rsidR="008F40EB" w:rsidRPr="008F40EB">
        <w:rPr>
          <w:rFonts w:ascii="Times New Roman" w:hAnsi="Times New Roman" w:cs="Times New Roman"/>
          <w:i/>
          <w:sz w:val="24"/>
        </w:rPr>
        <w:t>и Общеславянского лингвист</w:t>
      </w:r>
      <w:r w:rsidR="008F40EB" w:rsidRPr="008F40EB">
        <w:rPr>
          <w:rFonts w:ascii="Times New Roman" w:hAnsi="Times New Roman" w:cs="Times New Roman"/>
          <w:i/>
          <w:sz w:val="24"/>
        </w:rPr>
        <w:t>и</w:t>
      </w:r>
      <w:r w:rsidR="008F40EB" w:rsidRPr="008F40EB">
        <w:rPr>
          <w:rFonts w:ascii="Times New Roman" w:hAnsi="Times New Roman" w:cs="Times New Roman"/>
          <w:i/>
          <w:sz w:val="24"/>
        </w:rPr>
        <w:t>ческого атласа</w:t>
      </w:r>
      <w:r w:rsidR="008F40EB" w:rsidRPr="008F40E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8F40EB">
        <w:rPr>
          <w:rFonts w:ascii="Times New Roman" w:hAnsi="Times New Roman" w:cs="Times New Roman"/>
          <w:i/>
          <w:sz w:val="24"/>
          <w:szCs w:val="24"/>
        </w:rPr>
        <w:t xml:space="preserve">Уникален вклад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</w:t>
      </w:r>
      <w:r w:rsidR="008F40EB" w:rsidRPr="008F40EB">
        <w:rPr>
          <w:rFonts w:ascii="Times New Roman" w:hAnsi="Times New Roman" w:cs="Times New Roman"/>
          <w:i/>
          <w:sz w:val="24"/>
          <w:szCs w:val="24"/>
        </w:rPr>
        <w:t xml:space="preserve"> в теорию русской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F40EB" w:rsidRPr="008F40EB">
        <w:rPr>
          <w:rFonts w:ascii="Times New Roman" w:hAnsi="Times New Roman" w:cs="Times New Roman"/>
          <w:i/>
          <w:sz w:val="24"/>
          <w:szCs w:val="24"/>
        </w:rPr>
        <w:t>: до сих пор настольной книгой русистов является его «Русское литературное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8F40EB" w:rsidRPr="008F40EB">
        <w:rPr>
          <w:rFonts w:ascii="Times New Roman" w:hAnsi="Times New Roman" w:cs="Times New Roman"/>
          <w:i/>
          <w:sz w:val="24"/>
          <w:szCs w:val="24"/>
        </w:rPr>
        <w:t>» (1950), выдержавшее шесть изданий.</w:t>
      </w:r>
    </w:p>
    <w:p w:rsidR="001C768F" w:rsidRDefault="001C768F" w:rsidP="001C7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68F" w:rsidRDefault="001C768F" w:rsidP="001C7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1C768F" w:rsidRPr="0042608D" w:rsidRDefault="001C768F" w:rsidP="001C76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lastRenderedPageBreak/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1C768F" w:rsidRDefault="001C768F" w:rsidP="001C7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C768F" w:rsidRPr="00807D40" w:rsidRDefault="001C768F" w:rsidP="001C768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D40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настоящ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r w:rsidRPr="00807D40">
        <w:rPr>
          <w:rFonts w:ascii="Times New Roman" w:hAnsi="Times New Roman"/>
          <w:i/>
          <w:sz w:val="24"/>
          <w:szCs w:val="24"/>
        </w:rPr>
        <w:t xml:space="preserve"> время Омский государстве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ый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музыкальный т…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один из крупнейших ко</w:t>
      </w:r>
      <w:r w:rsidR="00684B73"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ективов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Сибир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….</w:t>
      </w:r>
      <w:r w:rsidR="009157C8">
        <w:rPr>
          <w:rFonts w:ascii="Times New Roman" w:hAnsi="Times New Roman"/>
          <w:i/>
          <w:sz w:val="24"/>
          <w:szCs w:val="24"/>
        </w:rPr>
        <w:t>к</w:t>
      </w:r>
      <w:r w:rsidR="00684B73">
        <w:rPr>
          <w:rFonts w:ascii="Times New Roman" w:hAnsi="Times New Roman"/>
          <w:i/>
          <w:sz w:val="24"/>
          <w:szCs w:val="24"/>
        </w:rPr>
        <w:t>ого р…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гион</w:t>
      </w:r>
      <w:r w:rsidR="00684B73">
        <w:rPr>
          <w:rFonts w:ascii="Times New Roman" w:hAnsi="Times New Roman"/>
          <w:i/>
          <w:sz w:val="24"/>
          <w:szCs w:val="24"/>
        </w:rPr>
        <w:t>а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ведущий активную 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творч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r w:rsidRPr="00807D40">
        <w:rPr>
          <w:rFonts w:ascii="Times New Roman" w:hAnsi="Times New Roman"/>
          <w:i/>
          <w:sz w:val="24"/>
          <w:szCs w:val="24"/>
        </w:rPr>
        <w:t>скую г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строльную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общ</w:t>
      </w:r>
      <w:r w:rsidRPr="00807D40">
        <w:rPr>
          <w:rFonts w:ascii="Times New Roman" w:hAnsi="Times New Roman"/>
          <w:i/>
          <w:sz w:val="24"/>
          <w:szCs w:val="24"/>
        </w:rPr>
        <w:t>е</w:t>
      </w:r>
      <w:r w:rsidRPr="00807D40">
        <w:rPr>
          <w:rFonts w:ascii="Times New Roman" w:hAnsi="Times New Roman"/>
          <w:i/>
          <w:sz w:val="24"/>
          <w:szCs w:val="24"/>
        </w:rPr>
        <w:t>стве</w:t>
      </w:r>
      <w:r w:rsidR="00684B73">
        <w:rPr>
          <w:rFonts w:ascii="Times New Roman" w:hAnsi="Times New Roman"/>
          <w:i/>
          <w:sz w:val="24"/>
          <w:szCs w:val="24"/>
        </w:rPr>
        <w:t>…..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ую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благотв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рит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льную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деят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льность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>. В р..</w:t>
      </w:r>
      <w:proofErr w:type="gramStart"/>
      <w:r w:rsidRPr="00807D40">
        <w:rPr>
          <w:rFonts w:ascii="Times New Roman" w:hAnsi="Times New Roman"/>
          <w:i/>
          <w:sz w:val="24"/>
          <w:szCs w:val="24"/>
        </w:rPr>
        <w:t>.п</w:t>
      </w:r>
      <w:proofErr w:type="gram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ртуаре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более 60 спектаклей самых разнообразных музыкальных жанров от 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кла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ич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ской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оперы до м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юзикла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и рок</w:t>
      </w:r>
      <w:r w:rsidR="00684B73">
        <w:rPr>
          <w:rFonts w:ascii="Times New Roman" w:hAnsi="Times New Roman"/>
          <w:sz w:val="24"/>
          <w:szCs w:val="24"/>
        </w:rPr>
        <w:t>-</w:t>
      </w:r>
      <w:r w:rsidRPr="00807D40">
        <w:rPr>
          <w:rFonts w:ascii="Times New Roman" w:hAnsi="Times New Roman"/>
          <w:i/>
          <w:sz w:val="24"/>
          <w:szCs w:val="24"/>
        </w:rPr>
        <w:t>балета.</w:t>
      </w:r>
    </w:p>
    <w:p w:rsidR="001C768F" w:rsidRPr="00807D40" w:rsidRDefault="001C768F" w:rsidP="001C768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07D40">
        <w:rPr>
          <w:rFonts w:ascii="Times New Roman" w:hAnsi="Times New Roman"/>
          <w:i/>
          <w:sz w:val="24"/>
          <w:szCs w:val="24"/>
        </w:rPr>
        <w:t>Т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матический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д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апазон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творч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ского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07D40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684B73">
        <w:rPr>
          <w:rFonts w:ascii="Times New Roman" w:hAnsi="Times New Roman"/>
          <w:i/>
          <w:sz w:val="24"/>
          <w:szCs w:val="24"/>
        </w:rPr>
        <w:t>…</w:t>
      </w:r>
      <w:r w:rsidRPr="00807D40">
        <w:rPr>
          <w:rFonts w:ascii="Times New Roman" w:hAnsi="Times New Roman"/>
          <w:i/>
          <w:sz w:val="24"/>
          <w:szCs w:val="24"/>
        </w:rPr>
        <w:t>п</w:t>
      </w:r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ртуара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обширен. Большое место 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зан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…мают 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сп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ктакли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4B73">
        <w:rPr>
          <w:rFonts w:ascii="Times New Roman" w:hAnsi="Times New Roman"/>
          <w:i/>
          <w:sz w:val="24"/>
          <w:szCs w:val="24"/>
        </w:rPr>
        <w:t>созда</w:t>
      </w:r>
      <w:proofErr w:type="spellEnd"/>
      <w:r w:rsidR="00684B73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807D40">
        <w:rPr>
          <w:rFonts w:ascii="Times New Roman" w:hAnsi="Times New Roman"/>
          <w:i/>
          <w:sz w:val="24"/>
          <w:szCs w:val="24"/>
        </w:rPr>
        <w:t>ые</w:t>
      </w:r>
      <w:proofErr w:type="spellEnd"/>
      <w:r w:rsidRPr="00807D40">
        <w:rPr>
          <w:rFonts w:ascii="Times New Roman" w:hAnsi="Times New Roman"/>
          <w:i/>
          <w:sz w:val="24"/>
          <w:szCs w:val="24"/>
        </w:rPr>
        <w:t xml:space="preserve"> на основе русской литературной классики по произведениям А.С. Пуш</w:t>
      </w:r>
      <w:r w:rsidR="00684B73">
        <w:rPr>
          <w:rFonts w:ascii="Times New Roman" w:hAnsi="Times New Roman"/>
          <w:i/>
          <w:sz w:val="24"/>
          <w:szCs w:val="24"/>
        </w:rPr>
        <w:t>кина</w:t>
      </w:r>
      <w:r w:rsidRPr="00807D40">
        <w:rPr>
          <w:rFonts w:ascii="Times New Roman" w:hAnsi="Times New Roman"/>
          <w:i/>
          <w:sz w:val="24"/>
          <w:szCs w:val="24"/>
        </w:rPr>
        <w:t xml:space="preserve"> </w:t>
      </w:r>
      <w:r w:rsidR="00684B73">
        <w:rPr>
          <w:rFonts w:ascii="Times New Roman" w:hAnsi="Times New Roman"/>
          <w:i/>
          <w:sz w:val="24"/>
          <w:szCs w:val="24"/>
        </w:rPr>
        <w:t>М.Ю. Лермонтова Ф.М. Достоевского</w:t>
      </w:r>
      <w:r w:rsidRPr="00807D40">
        <w:rPr>
          <w:rFonts w:ascii="Times New Roman" w:hAnsi="Times New Roman"/>
          <w:i/>
          <w:sz w:val="24"/>
          <w:szCs w:val="24"/>
        </w:rPr>
        <w:t xml:space="preserve"> А.П. Чехова Н.В. Гоголя.</w:t>
      </w:r>
    </w:p>
    <w:p w:rsidR="001C768F" w:rsidRPr="00807D40" w:rsidRDefault="00684B73" w:rsidP="001C768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Представл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…на </w:t>
      </w:r>
      <w:proofErr w:type="gramStart"/>
      <w:r>
        <w:rPr>
          <w:rFonts w:ascii="Times New Roman" w:hAnsi="Times New Roman"/>
          <w:i/>
          <w:sz w:val="24"/>
          <w:szCs w:val="24"/>
        </w:rPr>
        <w:t>на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сцене т…</w:t>
      </w:r>
      <w:proofErr w:type="spellStart"/>
      <w:r>
        <w:rPr>
          <w:rFonts w:ascii="Times New Roman" w:hAnsi="Times New Roman"/>
          <w:i/>
          <w:sz w:val="24"/>
          <w:szCs w:val="24"/>
        </w:rPr>
        <w:t>атра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 де…</w:t>
      </w:r>
      <w:proofErr w:type="spellStart"/>
      <w:r>
        <w:rPr>
          <w:rFonts w:ascii="Times New Roman" w:hAnsi="Times New Roman"/>
          <w:i/>
          <w:sz w:val="24"/>
          <w:szCs w:val="24"/>
        </w:rPr>
        <w:t>ская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тематика </w:t>
      </w:r>
      <w:proofErr w:type="spellStart"/>
      <w:r>
        <w:rPr>
          <w:rFonts w:ascii="Times New Roman" w:hAnsi="Times New Roman"/>
          <w:i/>
          <w:sz w:val="24"/>
          <w:szCs w:val="24"/>
        </w:rPr>
        <w:t>вопл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щё</w:t>
      </w:r>
      <w:proofErr w:type="spellEnd"/>
      <w:r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ая</w:t>
      </w:r>
      <w:proofErr w:type="spellEnd"/>
      <w:r w:rsidR="001C768F" w:rsidRPr="00807D40">
        <w:rPr>
          <w:rFonts w:ascii="Times New Roman" w:hAnsi="Times New Roman"/>
          <w:i/>
          <w:sz w:val="24"/>
          <w:szCs w:val="24"/>
        </w:rPr>
        <w:t xml:space="preserve"> в знакомых 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д</w:t>
      </w:r>
      <w:r>
        <w:rPr>
          <w:rFonts w:ascii="Times New Roman" w:hAnsi="Times New Roman"/>
          <w:i/>
          <w:sz w:val="24"/>
          <w:szCs w:val="24"/>
        </w:rPr>
        <w:t>е</w:t>
      </w:r>
      <w:r w:rsidR="001C768F" w:rsidRPr="00807D40">
        <w:rPr>
          <w:rFonts w:ascii="Times New Roman" w:hAnsi="Times New Roman"/>
          <w:i/>
          <w:sz w:val="24"/>
          <w:szCs w:val="24"/>
        </w:rPr>
        <w:t>тв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ре сказочных образах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>Терем-теремок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 Кошкин дом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 Золушка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Белосне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ка и семь гномов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 xml:space="preserve">Василиса Прекрасная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>и другие.</w:t>
      </w:r>
    </w:p>
    <w:p w:rsidR="001C768F" w:rsidRPr="00807D40" w:rsidRDefault="00684B73" w:rsidP="001C768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С…листы т..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атра</w:t>
      </w:r>
      <w:proofErr w:type="spellEnd"/>
      <w:r w:rsidR="001C768F" w:rsidRPr="00807D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="001C768F" w:rsidRPr="00807D40">
        <w:rPr>
          <w:rFonts w:ascii="Times New Roman" w:hAnsi="Times New Roman"/>
          <w:i/>
          <w:sz w:val="24"/>
          <w:szCs w:val="24"/>
        </w:rPr>
        <w:t>частые гости не только вое</w:t>
      </w:r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ых</w:t>
      </w:r>
      <w:proofErr w:type="spellEnd"/>
      <w:r w:rsidR="001C768F" w:rsidRPr="00807D40">
        <w:rPr>
          <w:rFonts w:ascii="Times New Roman" w:hAnsi="Times New Roman"/>
          <w:i/>
          <w:sz w:val="24"/>
          <w:szCs w:val="24"/>
        </w:rPr>
        <w:t xml:space="preserve"> учеб</w:t>
      </w:r>
      <w:r>
        <w:rPr>
          <w:rFonts w:ascii="Times New Roman" w:hAnsi="Times New Roman"/>
          <w:i/>
          <w:sz w:val="24"/>
          <w:szCs w:val="24"/>
        </w:rPr>
        <w:t>ных зав…</w:t>
      </w:r>
      <w:proofErr w:type="spellStart"/>
      <w:r w:rsidR="001C768F" w:rsidRPr="00807D40">
        <w:rPr>
          <w:rFonts w:ascii="Times New Roman" w:hAnsi="Times New Roman"/>
          <w:i/>
          <w:sz w:val="24"/>
          <w:szCs w:val="24"/>
        </w:rPr>
        <w:t>дений</w:t>
      </w:r>
      <w:proofErr w:type="spellEnd"/>
      <w:r w:rsidR="001C768F" w:rsidRPr="00807D40">
        <w:rPr>
          <w:rFonts w:ascii="Times New Roman" w:hAnsi="Times New Roman"/>
          <w:i/>
          <w:sz w:val="24"/>
          <w:szCs w:val="24"/>
        </w:rPr>
        <w:t xml:space="preserve"> и воинских ч</w:t>
      </w:r>
      <w:r w:rsidR="001C768F" w:rsidRPr="00807D40"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 xml:space="preserve">стей Омского </w:t>
      </w:r>
      <w:proofErr w:type="spellStart"/>
      <w:r>
        <w:rPr>
          <w:rFonts w:ascii="Times New Roman" w:hAnsi="Times New Roman"/>
          <w:i/>
          <w:sz w:val="24"/>
          <w:szCs w:val="24"/>
        </w:rPr>
        <w:t>гарн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gramStart"/>
      <w:r w:rsidR="001C768F" w:rsidRPr="00807D40">
        <w:rPr>
          <w:rFonts w:ascii="Times New Roman" w:hAnsi="Times New Roman"/>
          <w:i/>
          <w:sz w:val="24"/>
          <w:szCs w:val="24"/>
        </w:rPr>
        <w:t>зона</w:t>
      </w:r>
      <w:proofErr w:type="gramEnd"/>
      <w:r w:rsidR="001C768F" w:rsidRPr="00807D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C768F" w:rsidRPr="00807D40">
        <w:rPr>
          <w:rFonts w:ascii="Times New Roman" w:hAnsi="Times New Roman"/>
          <w:i/>
          <w:sz w:val="24"/>
          <w:szCs w:val="24"/>
        </w:rPr>
        <w:t>но и Западно</w:t>
      </w:r>
      <w:r>
        <w:rPr>
          <w:rFonts w:ascii="Times New Roman" w:hAnsi="Times New Roman"/>
          <w:sz w:val="24"/>
          <w:szCs w:val="24"/>
        </w:rPr>
        <w:t>-</w:t>
      </w:r>
      <w:r w:rsidR="001C768F" w:rsidRPr="00807D40">
        <w:rPr>
          <w:rFonts w:ascii="Times New Roman" w:hAnsi="Times New Roman"/>
          <w:i/>
          <w:sz w:val="24"/>
          <w:szCs w:val="24"/>
        </w:rPr>
        <w:t>Сибирского и З</w:t>
      </w:r>
      <w:r>
        <w:rPr>
          <w:rFonts w:ascii="Times New Roman" w:hAnsi="Times New Roman"/>
          <w:i/>
          <w:sz w:val="24"/>
          <w:szCs w:val="24"/>
        </w:rPr>
        <w:t>абайкальского вое…</w:t>
      </w:r>
      <w:proofErr w:type="spellStart"/>
      <w:r>
        <w:rPr>
          <w:rFonts w:ascii="Times New Roman" w:hAnsi="Times New Roman"/>
          <w:i/>
          <w:sz w:val="24"/>
          <w:szCs w:val="24"/>
        </w:rPr>
        <w:t>ых</w:t>
      </w:r>
      <w:proofErr w:type="spellEnd"/>
      <w:r w:rsidR="001C768F" w:rsidRPr="00807D40">
        <w:rPr>
          <w:rFonts w:ascii="Times New Roman" w:hAnsi="Times New Roman"/>
          <w:i/>
          <w:sz w:val="24"/>
          <w:szCs w:val="24"/>
        </w:rPr>
        <w:t xml:space="preserve"> округов.</w:t>
      </w:r>
    </w:p>
    <w:p w:rsidR="001C768F" w:rsidRPr="00684B73" w:rsidRDefault="00684B73" w:rsidP="00684B7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(115 слов)</w:t>
      </w:r>
    </w:p>
    <w:sectPr w:rsidR="001C768F" w:rsidRPr="00684B73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FE" w:rsidRDefault="001204FE" w:rsidP="0015531C">
      <w:pPr>
        <w:spacing w:after="0" w:line="240" w:lineRule="auto"/>
      </w:pPr>
      <w:r>
        <w:separator/>
      </w:r>
    </w:p>
  </w:endnote>
  <w:endnote w:type="continuationSeparator" w:id="0">
    <w:p w:rsidR="001204FE" w:rsidRDefault="001204FE" w:rsidP="0015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FE" w:rsidRDefault="001204FE" w:rsidP="0015531C">
      <w:pPr>
        <w:spacing w:after="0" w:line="240" w:lineRule="auto"/>
      </w:pPr>
      <w:r>
        <w:separator/>
      </w:r>
    </w:p>
  </w:footnote>
  <w:footnote w:type="continuationSeparator" w:id="0">
    <w:p w:rsidR="001204FE" w:rsidRDefault="001204FE" w:rsidP="00155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1C" w:rsidRPr="009E2B17" w:rsidRDefault="0015531C" w:rsidP="0015531C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0FC9C4F9" wp14:editId="4A963D1A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15531C" w:rsidRPr="009E2B17" w:rsidRDefault="0015531C" w:rsidP="0015531C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15531C" w:rsidRPr="009E2B17" w:rsidRDefault="0015531C" w:rsidP="0015531C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15531C" w:rsidRPr="009E2B17" w:rsidRDefault="0015531C" w:rsidP="0015531C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11</w:t>
    </w:r>
    <w:r w:rsidRPr="009E2B17">
      <w:rPr>
        <w:sz w:val="28"/>
        <w:szCs w:val="28"/>
      </w:rPr>
      <w:t xml:space="preserve"> КЛАСС</w:t>
    </w:r>
  </w:p>
  <w:p w:rsidR="0015531C" w:rsidRDefault="001553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1204FE"/>
    <w:rsid w:val="00135C87"/>
    <w:rsid w:val="0015531C"/>
    <w:rsid w:val="001751E0"/>
    <w:rsid w:val="001C768F"/>
    <w:rsid w:val="00245524"/>
    <w:rsid w:val="00251289"/>
    <w:rsid w:val="002760A4"/>
    <w:rsid w:val="002A5DBC"/>
    <w:rsid w:val="00385F4B"/>
    <w:rsid w:val="003B4AA3"/>
    <w:rsid w:val="0054637F"/>
    <w:rsid w:val="00567012"/>
    <w:rsid w:val="00684B73"/>
    <w:rsid w:val="007F1BBE"/>
    <w:rsid w:val="008F24D7"/>
    <w:rsid w:val="008F40EB"/>
    <w:rsid w:val="009157C8"/>
    <w:rsid w:val="009C4C09"/>
    <w:rsid w:val="009F11F6"/>
    <w:rsid w:val="00B51AED"/>
    <w:rsid w:val="00CD2585"/>
    <w:rsid w:val="00D340F1"/>
    <w:rsid w:val="00DD3C21"/>
    <w:rsid w:val="00DE5F87"/>
    <w:rsid w:val="00F0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uiPriority w:val="22"/>
    <w:qFormat/>
    <w:rsid w:val="00567012"/>
    <w:rPr>
      <w:b/>
      <w:bCs/>
    </w:rPr>
  </w:style>
  <w:style w:type="character" w:customStyle="1" w:styleId="a6">
    <w:name w:val="пример"/>
    <w:basedOn w:val="a0"/>
    <w:rsid w:val="00135C87"/>
  </w:style>
  <w:style w:type="character" w:styleId="a7">
    <w:name w:val="Emphasis"/>
    <w:basedOn w:val="a0"/>
    <w:uiPriority w:val="20"/>
    <w:qFormat/>
    <w:rsid w:val="00CD2585"/>
    <w:rPr>
      <w:i/>
      <w:iCs/>
    </w:rPr>
  </w:style>
  <w:style w:type="character" w:customStyle="1" w:styleId="rmcofjdb">
    <w:name w:val="rmcofjdb"/>
    <w:basedOn w:val="a0"/>
    <w:rsid w:val="00CD2585"/>
  </w:style>
  <w:style w:type="character" w:styleId="a8">
    <w:name w:val="Hyperlink"/>
    <w:basedOn w:val="a0"/>
    <w:uiPriority w:val="99"/>
    <w:semiHidden/>
    <w:unhideWhenUsed/>
    <w:rsid w:val="0054637F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155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uiPriority w:val="22"/>
    <w:qFormat/>
    <w:rsid w:val="00567012"/>
    <w:rPr>
      <w:b/>
      <w:bCs/>
    </w:rPr>
  </w:style>
  <w:style w:type="character" w:customStyle="1" w:styleId="a6">
    <w:name w:val="пример"/>
    <w:basedOn w:val="a0"/>
    <w:rsid w:val="00135C87"/>
  </w:style>
  <w:style w:type="character" w:styleId="a7">
    <w:name w:val="Emphasis"/>
    <w:basedOn w:val="a0"/>
    <w:uiPriority w:val="20"/>
    <w:qFormat/>
    <w:rsid w:val="00CD2585"/>
    <w:rPr>
      <w:i/>
      <w:iCs/>
    </w:rPr>
  </w:style>
  <w:style w:type="character" w:customStyle="1" w:styleId="rmcofjdb">
    <w:name w:val="rmcofjdb"/>
    <w:basedOn w:val="a0"/>
    <w:rsid w:val="00CD2585"/>
  </w:style>
  <w:style w:type="character" w:styleId="a8">
    <w:name w:val="Hyperlink"/>
    <w:basedOn w:val="a0"/>
    <w:uiPriority w:val="99"/>
    <w:semiHidden/>
    <w:unhideWhenUsed/>
    <w:rsid w:val="0054637F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155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2019-09-18T06:18:00Z</cp:lastPrinted>
  <dcterms:created xsi:type="dcterms:W3CDTF">2019-09-09T03:24:00Z</dcterms:created>
  <dcterms:modified xsi:type="dcterms:W3CDTF">2019-09-18T06:18:00Z</dcterms:modified>
</cp:coreProperties>
</file>